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6F" w:rsidRPr="0067403E" w:rsidRDefault="00E9206F" w:rsidP="00AE237D">
      <w:pPr>
        <w:shd w:val="clear" w:color="auto" w:fill="FFFFFF"/>
        <w:spacing w:after="0" w:line="240" w:lineRule="auto"/>
        <w:jc w:val="both"/>
        <w:rPr>
          <w:rFonts w:ascii="PT Sans Narrow" w:hAnsi="PT Sans Narrow"/>
          <w:caps/>
          <w:sz w:val="24"/>
          <w:szCs w:val="24"/>
          <w:lang w:eastAsia="ru-RU"/>
        </w:rPr>
      </w:pPr>
      <w:r>
        <w:rPr>
          <w:rFonts w:ascii="PT Sans Narrow" w:hAnsi="PT Sans Narrow"/>
          <w:caps/>
          <w:color w:val="2B5280"/>
          <w:sz w:val="28"/>
          <w:szCs w:val="28"/>
          <w:lang w:eastAsia="ru-RU"/>
        </w:rPr>
        <w:t xml:space="preserve"> </w:t>
      </w:r>
      <w:r>
        <w:rPr>
          <w:rFonts w:ascii="PT Sans Narrow" w:hAnsi="PT Sans Narrow"/>
          <w:caps/>
          <w:color w:val="2B5280"/>
          <w:sz w:val="28"/>
          <w:szCs w:val="28"/>
          <w:lang w:eastAsia="ru-RU"/>
        </w:rPr>
        <w:tab/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Порядок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учета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индивидуальных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достижений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поступающих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в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аспирантуру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социологического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факультета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в</w:t>
      </w:r>
      <w:r w:rsidRPr="0067403E">
        <w:rPr>
          <w:rFonts w:ascii="PT Sans Narrow" w:hAnsi="PT Sans Narrow"/>
          <w:sz w:val="24"/>
          <w:szCs w:val="24"/>
          <w:lang w:eastAsia="ru-RU"/>
        </w:rPr>
        <w:t xml:space="preserve"> 2017 </w:t>
      </w:r>
      <w:r w:rsidRPr="0067403E">
        <w:rPr>
          <w:rFonts w:ascii="PT Sans Narrow" w:eastAsia="Times New Roman" w:hAnsi="PT Sans Narrow"/>
          <w:sz w:val="24"/>
          <w:szCs w:val="24"/>
          <w:lang w:eastAsia="ru-RU"/>
        </w:rPr>
        <w:t>году</w:t>
      </w:r>
    </w:p>
    <w:p w:rsidR="00E9206F" w:rsidRPr="004B0B87" w:rsidRDefault="00E9206F" w:rsidP="00AE237D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="PT Sans Narrow" w:hAnsi="PT Sans Narrow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В соответствии с Порядком приема на обучение по образовательным программам высшего образования – программам подготовки научно-педагогических кадров в аспирантуре, утвержденным Приказом Минобрнауки России от 12.01.2017 г. N13,в 2017 г. учитываются индивидуальные достижения в научной и учебной деятельности абитуриентов.</w:t>
      </w:r>
    </w:p>
    <w:p w:rsidR="00E9206F" w:rsidRPr="004B0B87" w:rsidRDefault="00E9206F" w:rsidP="00AE237D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="PT Sans Narrow" w:hAnsi="PT Sans Narrow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В рамках проведения вступительных испытаний в аспирантуру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 социологического факультета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в 2017 году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 абитуриентам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может быть добавлен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b/>
          <w:bCs/>
          <w:color w:val="000000"/>
          <w:sz w:val="27"/>
          <w:lang w:eastAsia="ru-RU"/>
        </w:rPr>
        <w:t>один балл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к сумме конкурсных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>.</w:t>
      </w:r>
    </w:p>
    <w:p w:rsidR="00E9206F" w:rsidRPr="004B0B87" w:rsidRDefault="00E9206F" w:rsidP="00AE237D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="PT Sans Narrow" w:hAnsi="PT Sans Narrow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На 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социологическом 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факультете утверждены следующие виды индивидуальных достижений поступающих в аспирантуру в 2017 году, за которые может быть прибавлен дополнительный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>
        <w:rPr>
          <w:rFonts w:ascii="PT Sans Narrow" w:hAnsi="PT Sans Narrow"/>
          <w:color w:val="000000"/>
          <w:sz w:val="27"/>
          <w:lang w:eastAsia="ru-RU"/>
        </w:rPr>
        <w:t xml:space="preserve"> </w:t>
      </w:r>
      <w:r w:rsidRPr="004B0B87">
        <w:rPr>
          <w:rFonts w:ascii="PT Sans Narrow" w:hAnsi="PT Sans Narrow"/>
          <w:b/>
          <w:bCs/>
          <w:color w:val="000000"/>
          <w:sz w:val="27"/>
          <w:lang w:eastAsia="ru-RU"/>
        </w:rPr>
        <w:t>один балл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к сумме конкурсных.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5"/>
        <w:gridCol w:w="7230"/>
      </w:tblGrid>
      <w:tr w:rsidR="00E9206F" w:rsidRPr="00921485">
        <w:trPr>
          <w:tblCellSpacing w:w="0" w:type="dxa"/>
        </w:trPr>
        <w:tc>
          <w:tcPr>
            <w:tcW w:w="855" w:type="dxa"/>
            <w:shd w:val="clear" w:color="auto" w:fill="FFFFFF"/>
          </w:tcPr>
          <w:p w:rsidR="00E9206F" w:rsidRPr="004B0B87" w:rsidRDefault="00E9206F" w:rsidP="00AE237D">
            <w:pPr>
              <w:spacing w:after="0" w:line="288" w:lineRule="atLeas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E9206F" w:rsidRPr="0067403E" w:rsidRDefault="00E9206F" w:rsidP="00AE237D">
            <w:pPr>
              <w:spacing w:before="100" w:beforeAutospacing="1" w:after="100" w:afterAutospacing="1" w:line="288" w:lineRule="atLeas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67403E">
              <w:rPr>
                <w:rFonts w:ascii="PT Sans Narrow" w:hAnsi="PT Sans Narrow"/>
                <w:bCs/>
                <w:sz w:val="24"/>
                <w:szCs w:val="24"/>
                <w:lang w:eastAsia="ru-RU"/>
              </w:rPr>
              <w:t>Вид индивидуального достижения</w:t>
            </w:r>
            <w:r w:rsidRPr="0067403E">
              <w:rPr>
                <w:rFonts w:ascii="PT Sans Narrow" w:hAnsi="PT Sans Narrow"/>
                <w:sz w:val="24"/>
                <w:szCs w:val="24"/>
                <w:lang w:eastAsia="ru-RU"/>
              </w:rPr>
              <w:t>: </w:t>
            </w:r>
          </w:p>
        </w:tc>
      </w:tr>
      <w:tr w:rsidR="00E9206F" w:rsidRPr="00921485">
        <w:trPr>
          <w:tblCellSpacing w:w="0" w:type="dxa"/>
        </w:trPr>
        <w:tc>
          <w:tcPr>
            <w:tcW w:w="855" w:type="dxa"/>
            <w:shd w:val="clear" w:color="auto" w:fill="FFFFFF"/>
          </w:tcPr>
          <w:p w:rsidR="00E9206F" w:rsidRPr="00AE237D" w:rsidRDefault="00E9206F" w:rsidP="004B0B87">
            <w:pPr>
              <w:spacing w:after="0" w:line="240" w:lineRule="auto"/>
              <w:jc w:val="righ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AE237D">
              <w:rPr>
                <w:rFonts w:ascii="PT Sans Narrow" w:hAnsi="PT Sans Narrow"/>
                <w:bCs/>
                <w:sz w:val="24"/>
                <w:szCs w:val="24"/>
                <w:lang w:eastAsia="ru-RU"/>
              </w:rPr>
              <w:t>1.      </w:t>
            </w:r>
            <w:r w:rsidRPr="00AE237D">
              <w:rPr>
                <w:rFonts w:ascii="PT Sans Narrow" w:hAnsi="PT Sans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E9206F" w:rsidRPr="004B0B87" w:rsidRDefault="00E9206F" w:rsidP="00AE237D">
            <w:pPr>
              <w:spacing w:before="100" w:beforeAutospacing="1" w:after="100" w:afterAutospacing="1" w:line="288" w:lineRule="atLeas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>Публикация в рецензируемом научном издании, индексируемом в базах данных Web of Science, Scopus, RSCI</w:t>
            </w:r>
          </w:p>
        </w:tc>
      </w:tr>
      <w:tr w:rsidR="00E9206F" w:rsidRPr="00921485">
        <w:trPr>
          <w:tblCellSpacing w:w="0" w:type="dxa"/>
        </w:trPr>
        <w:tc>
          <w:tcPr>
            <w:tcW w:w="855" w:type="dxa"/>
            <w:shd w:val="clear" w:color="auto" w:fill="FFFFFF"/>
          </w:tcPr>
          <w:p w:rsidR="00E9206F" w:rsidRPr="00AE237D" w:rsidRDefault="00E9206F" w:rsidP="004B0B87">
            <w:pPr>
              <w:spacing w:after="0" w:line="240" w:lineRule="auto"/>
              <w:jc w:val="righ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AE237D">
              <w:rPr>
                <w:rFonts w:ascii="PT Sans Narrow" w:hAnsi="PT Sans Narrow"/>
                <w:bCs/>
                <w:sz w:val="24"/>
                <w:szCs w:val="24"/>
                <w:lang w:eastAsia="ru-RU"/>
              </w:rPr>
              <w:t>2.      </w:t>
            </w:r>
            <w:r w:rsidRPr="00AE237D">
              <w:rPr>
                <w:rFonts w:ascii="PT Sans Narrow" w:hAnsi="PT Sans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E9206F" w:rsidRPr="004B0B87" w:rsidRDefault="00E9206F" w:rsidP="00AE237D">
            <w:pPr>
              <w:spacing w:before="100" w:beforeAutospacing="1" w:after="100" w:afterAutospacing="1" w:line="288" w:lineRule="atLeas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>Публикация в ведущем рецензируемом научном издании из перечня, рекомендованного Высшей аттестационной комиссией Министерства образования и науки РФ</w:t>
            </w:r>
          </w:p>
        </w:tc>
      </w:tr>
      <w:tr w:rsidR="00E9206F" w:rsidRPr="00921485">
        <w:trPr>
          <w:tblCellSpacing w:w="0" w:type="dxa"/>
        </w:trPr>
        <w:tc>
          <w:tcPr>
            <w:tcW w:w="855" w:type="dxa"/>
            <w:shd w:val="clear" w:color="auto" w:fill="FFFFFF"/>
          </w:tcPr>
          <w:p w:rsidR="00E9206F" w:rsidRPr="004B0B87" w:rsidRDefault="00E9206F" w:rsidP="004B0B87">
            <w:pPr>
              <w:spacing w:after="0" w:line="240" w:lineRule="auto"/>
              <w:jc w:val="right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FFFFFF"/>
          </w:tcPr>
          <w:p w:rsidR="00E9206F" w:rsidRPr="004B0B87" w:rsidRDefault="00E9206F" w:rsidP="004B0B87">
            <w:pPr>
              <w:spacing w:before="100" w:beforeAutospacing="1" w:after="240" w:line="288" w:lineRule="atLeast"/>
              <w:jc w:val="center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</w:tr>
      <w:tr w:rsidR="00E9206F" w:rsidRPr="00921485">
        <w:trPr>
          <w:tblCellSpacing w:w="0" w:type="dxa"/>
        </w:trPr>
        <w:tc>
          <w:tcPr>
            <w:tcW w:w="855" w:type="dxa"/>
            <w:shd w:val="clear" w:color="auto" w:fill="FFFFFF"/>
          </w:tcPr>
          <w:p w:rsidR="00E9206F" w:rsidRPr="004B0B87" w:rsidRDefault="00E9206F" w:rsidP="004B0B87">
            <w:pPr>
              <w:spacing w:after="0" w:line="240" w:lineRule="auto"/>
              <w:jc w:val="right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FFFFFF"/>
          </w:tcPr>
          <w:p w:rsidR="00E9206F" w:rsidRPr="004B0B87" w:rsidRDefault="00E9206F" w:rsidP="004B0B87">
            <w:pPr>
              <w:spacing w:before="100" w:beforeAutospacing="1" w:after="240" w:line="288" w:lineRule="atLeast"/>
              <w:jc w:val="center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</w:tr>
      <w:tr w:rsidR="00E9206F" w:rsidRPr="00921485">
        <w:trPr>
          <w:tblCellSpacing w:w="0" w:type="dxa"/>
        </w:trPr>
        <w:tc>
          <w:tcPr>
            <w:tcW w:w="855" w:type="dxa"/>
            <w:shd w:val="clear" w:color="auto" w:fill="FFFFFF"/>
          </w:tcPr>
          <w:p w:rsidR="00E9206F" w:rsidRPr="004B0B87" w:rsidRDefault="00E9206F" w:rsidP="004B0B87">
            <w:pPr>
              <w:spacing w:after="0" w:line="240" w:lineRule="auto"/>
              <w:jc w:val="right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FFFFFF"/>
          </w:tcPr>
          <w:p w:rsidR="00E9206F" w:rsidRPr="004B0B87" w:rsidRDefault="00E9206F" w:rsidP="004B0B87">
            <w:pPr>
              <w:spacing w:before="100" w:beforeAutospacing="1" w:after="240" w:line="288" w:lineRule="atLeast"/>
              <w:jc w:val="center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</w:tr>
      <w:tr w:rsidR="00E9206F" w:rsidRPr="00921485">
        <w:trPr>
          <w:tblCellSpacing w:w="0" w:type="dxa"/>
        </w:trPr>
        <w:tc>
          <w:tcPr>
            <w:tcW w:w="855" w:type="dxa"/>
            <w:shd w:val="clear" w:color="auto" w:fill="FFFFFF"/>
          </w:tcPr>
          <w:p w:rsidR="00E9206F" w:rsidRPr="004B0B87" w:rsidRDefault="00E9206F" w:rsidP="004B0B87">
            <w:pPr>
              <w:spacing w:after="0" w:line="240" w:lineRule="auto"/>
              <w:jc w:val="right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FFFFFF"/>
          </w:tcPr>
          <w:p w:rsidR="00E9206F" w:rsidRPr="004B0B87" w:rsidRDefault="00E9206F" w:rsidP="004B0B87">
            <w:pPr>
              <w:spacing w:before="100" w:beforeAutospacing="1" w:after="100" w:afterAutospacing="1" w:line="288" w:lineRule="atLeast"/>
              <w:rPr>
                <w:rFonts w:ascii="PT Sans Narrow" w:hAnsi="PT Sans Narrow"/>
                <w:sz w:val="24"/>
                <w:szCs w:val="24"/>
                <w:lang w:eastAsia="ru-RU"/>
              </w:rPr>
            </w:pPr>
          </w:p>
        </w:tc>
      </w:tr>
      <w:tr w:rsidR="00E9206F" w:rsidRPr="00921485">
        <w:trPr>
          <w:tblCellSpacing w:w="0" w:type="dxa"/>
        </w:trPr>
        <w:tc>
          <w:tcPr>
            <w:tcW w:w="8085" w:type="dxa"/>
            <w:gridSpan w:val="2"/>
            <w:shd w:val="clear" w:color="auto" w:fill="FFFFFF"/>
          </w:tcPr>
          <w:p w:rsidR="00E9206F" w:rsidRPr="004B0B87" w:rsidRDefault="00E9206F" w:rsidP="00AE237D">
            <w:pPr>
              <w:spacing w:after="0" w:line="288" w:lineRule="atLeas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4B0B87">
              <w:rPr>
                <w:rFonts w:ascii="PT Sans Narrow" w:hAnsi="PT Sans Narrow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9206F" w:rsidRPr="0067403E" w:rsidRDefault="00E9206F" w:rsidP="00AE237D">
            <w:pPr>
              <w:spacing w:after="0" w:line="288" w:lineRule="atLeast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67403E">
              <w:rPr>
                <w:rFonts w:ascii="PT Sans Narrow" w:hAnsi="PT Sans Narrow"/>
                <w:bCs/>
                <w:i/>
                <w:iCs/>
                <w:sz w:val="24"/>
                <w:szCs w:val="24"/>
                <w:lang w:eastAsia="ru-RU"/>
              </w:rPr>
              <w:t>Примечания:</w:t>
            </w:r>
          </w:p>
          <w:p w:rsidR="00E9206F" w:rsidRDefault="00E9206F" w:rsidP="00AE237D">
            <w:pPr>
              <w:spacing w:after="0" w:line="288" w:lineRule="atLeast"/>
              <w:jc w:val="both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4B0B87">
              <w:rPr>
                <w:rFonts w:ascii="PT Sans Narrow" w:hAnsi="PT Sans Narrow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AE237D">
              <w:rPr>
                <w:rFonts w:ascii="PT Sans Narrow" w:hAnsi="PT Sans Narrow"/>
                <w:bCs/>
                <w:sz w:val="24"/>
                <w:szCs w:val="24"/>
                <w:lang w:eastAsia="ru-RU"/>
              </w:rPr>
              <w:t>1.</w:t>
            </w:r>
            <w:r w:rsidRPr="004B0B87">
              <w:rPr>
                <w:rFonts w:ascii="PT Sans Narrow" w:hAnsi="PT Sans Narrow"/>
                <w:b/>
                <w:bCs/>
                <w:sz w:val="24"/>
                <w:szCs w:val="24"/>
                <w:lang w:eastAsia="ru-RU"/>
              </w:rPr>
              <w:t>       </w:t>
            </w: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>Баллы не суммируются. Наличие больше одного из указанных достижений означает в итоге только один дополнительный балл к сумме конкурсных баллов.</w:t>
            </w:r>
          </w:p>
          <w:p w:rsidR="00E9206F" w:rsidRPr="004B0B87" w:rsidRDefault="00E9206F" w:rsidP="00AE237D">
            <w:pPr>
              <w:spacing w:after="0" w:line="288" w:lineRule="atLeast"/>
              <w:jc w:val="both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AE237D">
              <w:rPr>
                <w:rFonts w:ascii="PT Sans Narrow" w:hAnsi="PT Sans Narrow"/>
                <w:bCs/>
                <w:sz w:val="24"/>
                <w:szCs w:val="24"/>
                <w:lang w:eastAsia="ru-RU"/>
              </w:rPr>
              <w:t>2.</w:t>
            </w:r>
            <w:r w:rsidRPr="004B0B87">
              <w:rPr>
                <w:rFonts w:ascii="PT Sans Narrow" w:hAnsi="PT Sans Narrow"/>
                <w:b/>
                <w:bCs/>
                <w:sz w:val="24"/>
                <w:szCs w:val="24"/>
                <w:lang w:eastAsia="ru-RU"/>
              </w:rPr>
              <w:t>       </w:t>
            </w: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>Учитываются исключительно научные достижения:</w:t>
            </w:r>
          </w:p>
          <w:p w:rsidR="00E9206F" w:rsidRPr="004B0B87" w:rsidRDefault="00E9206F" w:rsidP="00AE237D">
            <w:pPr>
              <w:spacing w:after="0" w:line="288" w:lineRule="atLeast"/>
              <w:jc w:val="both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 xml:space="preserve"> - документально подтвержденные (сертификатом, дипломом, информацией на сайте, экземпляром</w:t>
            </w: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br/>
              <w:t xml:space="preserve">   опубликованной работы);</w:t>
            </w:r>
          </w:p>
          <w:p w:rsidR="00E9206F" w:rsidRPr="004B0B87" w:rsidRDefault="00E9206F" w:rsidP="00AE237D">
            <w:pPr>
              <w:spacing w:after="0" w:line="288" w:lineRule="atLeast"/>
              <w:jc w:val="both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 xml:space="preserve"> - тематика которых соответствует научной направленности, указанной в заявлении в аспирантуру.</w:t>
            </w:r>
          </w:p>
          <w:p w:rsidR="00E9206F" w:rsidRPr="004B0B87" w:rsidRDefault="00E9206F" w:rsidP="00AE237D">
            <w:pPr>
              <w:spacing w:after="0" w:line="288" w:lineRule="atLeast"/>
              <w:jc w:val="both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AE237D">
              <w:rPr>
                <w:rFonts w:ascii="PT Sans Narrow" w:hAnsi="PT Sans Narrow"/>
                <w:bCs/>
                <w:sz w:val="24"/>
                <w:szCs w:val="24"/>
                <w:lang w:eastAsia="ru-RU"/>
              </w:rPr>
              <w:t>3.</w:t>
            </w: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> Предоставление недостоверной информации влечет за собой выставление неудовлетворительной экзаменационной оценки.</w:t>
            </w:r>
          </w:p>
          <w:p w:rsidR="00E9206F" w:rsidRPr="004B0B87" w:rsidRDefault="00E9206F" w:rsidP="00AE237D">
            <w:pPr>
              <w:spacing w:after="0" w:line="288" w:lineRule="atLeast"/>
              <w:jc w:val="both"/>
              <w:rPr>
                <w:rFonts w:ascii="PT Sans Narrow" w:hAnsi="PT Sans Narrow"/>
                <w:sz w:val="24"/>
                <w:szCs w:val="24"/>
                <w:lang w:eastAsia="ru-RU"/>
              </w:rPr>
            </w:pPr>
            <w:r w:rsidRPr="00AE237D">
              <w:rPr>
                <w:rFonts w:ascii="PT Sans Narrow" w:hAnsi="PT Sans Narrow"/>
                <w:bCs/>
                <w:sz w:val="24"/>
                <w:szCs w:val="24"/>
                <w:lang w:eastAsia="ru-RU"/>
              </w:rPr>
              <w:t>4.</w:t>
            </w:r>
            <w:r w:rsidRPr="004B0B87">
              <w:rPr>
                <w:rFonts w:ascii="PT Sans Narrow" w:hAnsi="PT Sans Narrow"/>
                <w:sz w:val="24"/>
                <w:szCs w:val="24"/>
                <w:lang w:eastAsia="ru-RU"/>
              </w:rPr>
              <w:t> Оценка и отзыв за реферат учитывается в рамках оценивания вступительного экзамена по специальности и не учитывается как индивидуальное достижение.</w:t>
            </w:r>
          </w:p>
        </w:tc>
      </w:tr>
    </w:tbl>
    <w:p w:rsidR="00E9206F" w:rsidRDefault="00E9206F" w:rsidP="00AE237D">
      <w:pPr>
        <w:spacing w:after="0"/>
      </w:pPr>
    </w:p>
    <w:sectPr w:rsidR="00E9206F" w:rsidSect="0071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B87"/>
    <w:rsid w:val="004B0B87"/>
    <w:rsid w:val="00673529"/>
    <w:rsid w:val="0067403E"/>
    <w:rsid w:val="00690755"/>
    <w:rsid w:val="00711EEF"/>
    <w:rsid w:val="007E1C48"/>
    <w:rsid w:val="00921485"/>
    <w:rsid w:val="00AE237D"/>
    <w:rsid w:val="00E610B0"/>
    <w:rsid w:val="00E9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B0B87"/>
    <w:rPr>
      <w:rFonts w:cs="Times New Roman"/>
    </w:rPr>
  </w:style>
  <w:style w:type="character" w:styleId="Strong">
    <w:name w:val="Strong"/>
    <w:basedOn w:val="DefaultParagraphFont"/>
    <w:uiPriority w:val="99"/>
    <w:qFormat/>
    <w:rsid w:val="004B0B8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B0B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270</Words>
  <Characters>1545</Characters>
  <Application>Microsoft Office Outlook</Application>
  <DocSecurity>0</DocSecurity>
  <Lines>0</Lines>
  <Paragraphs>0</Paragraphs>
  <ScaleCrop>false</ScaleCrop>
  <Company>МГУ Социологический факультет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alsin</cp:lastModifiedBy>
  <cp:revision>3</cp:revision>
  <dcterms:created xsi:type="dcterms:W3CDTF">2017-09-23T12:14:00Z</dcterms:created>
  <dcterms:modified xsi:type="dcterms:W3CDTF">2017-09-25T04:05:00Z</dcterms:modified>
</cp:coreProperties>
</file>