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D9C8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азовательное учреждение </w:t>
      </w:r>
    </w:p>
    <w:p w14:paraId="784C93B6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2CCBA6F4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1BD09F9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2D87C34B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E0BF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9EAAE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D199D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F0C4E04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3619A8D9" w14:textId="77777777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116F6BEB" w14:textId="18B2F0A6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_________ 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E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F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7A8BDD1A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AE1A4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28B3A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418D2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090796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7574AA0E" w14:textId="24E30799" w:rsidR="0044686E" w:rsidRPr="006F192F" w:rsidRDefault="0044686E" w:rsidP="0044686E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6F192F">
        <w:rPr>
          <w:rFonts w:eastAsia="+mn-ea"/>
          <w:b/>
          <w:kern w:val="24"/>
        </w:rPr>
        <w:t>«</w:t>
      </w:r>
      <w:r w:rsidR="000765D2">
        <w:rPr>
          <w:rFonts w:eastAsia="+mn-ea"/>
          <w:b/>
          <w:kern w:val="24"/>
        </w:rPr>
        <w:t>С</w:t>
      </w:r>
      <w:r w:rsidR="006F192F" w:rsidRPr="006F192F">
        <w:rPr>
          <w:b/>
        </w:rPr>
        <w:t>оциальны</w:t>
      </w:r>
      <w:r w:rsidR="000765D2">
        <w:rPr>
          <w:b/>
        </w:rPr>
        <w:t>е</w:t>
      </w:r>
      <w:r w:rsidR="006F192F" w:rsidRPr="006F192F">
        <w:rPr>
          <w:b/>
        </w:rPr>
        <w:t xml:space="preserve"> фактор</w:t>
      </w:r>
      <w:r w:rsidR="000765D2">
        <w:rPr>
          <w:b/>
        </w:rPr>
        <w:t>ы</w:t>
      </w:r>
      <w:r w:rsidR="006F192F" w:rsidRPr="006F192F">
        <w:rPr>
          <w:b/>
        </w:rPr>
        <w:t xml:space="preserve"> управления пространственным развитием</w:t>
      </w:r>
      <w:r w:rsidRPr="006F192F">
        <w:rPr>
          <w:rFonts w:eastAsia="+mn-ea"/>
          <w:b/>
          <w:kern w:val="24"/>
        </w:rPr>
        <w:t>»</w:t>
      </w:r>
    </w:p>
    <w:p w14:paraId="17ACCD81" w14:textId="23248818" w:rsidR="0044686E" w:rsidRPr="00D4540E" w:rsidRDefault="005B440A" w:rsidP="0044686E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r w:rsidRPr="002B6891">
        <w:t xml:space="preserve"> </w:t>
      </w:r>
      <w:r w:rsidR="00847457" w:rsidRPr="00847457">
        <w:rPr>
          <w:b/>
          <w:bCs/>
          <w:lang w:val="en-US"/>
        </w:rPr>
        <w:t>«</w:t>
      </w:r>
      <w:r w:rsidR="000765D2">
        <w:rPr>
          <w:b/>
          <w:bCs/>
          <w:lang w:val="en-US"/>
        </w:rPr>
        <w:t>S</w:t>
      </w:r>
      <w:r w:rsidRPr="00847457">
        <w:rPr>
          <w:rFonts w:eastAsia="+mn-ea"/>
          <w:b/>
          <w:bCs/>
          <w:kern w:val="24"/>
          <w:lang w:val="en-US"/>
        </w:rPr>
        <w:t>ocial</w:t>
      </w:r>
      <w:r w:rsidRPr="005B440A">
        <w:rPr>
          <w:rFonts w:eastAsia="+mn-ea"/>
          <w:b/>
          <w:kern w:val="24"/>
          <w:lang w:val="en-US"/>
        </w:rPr>
        <w:t xml:space="preserve"> factors of </w:t>
      </w:r>
      <w:r>
        <w:rPr>
          <w:rFonts w:eastAsia="+mn-ea"/>
          <w:b/>
          <w:kern w:val="24"/>
          <w:lang w:val="en-US"/>
        </w:rPr>
        <w:t>r</w:t>
      </w:r>
      <w:r w:rsidR="002237FA" w:rsidRPr="006F192F">
        <w:rPr>
          <w:rFonts w:eastAsia="+mn-ea"/>
          <w:b/>
          <w:kern w:val="24"/>
          <w:lang w:val="en-US"/>
        </w:rPr>
        <w:t>egional</w:t>
      </w:r>
      <w:r w:rsidR="002237FA" w:rsidRPr="00D4540E">
        <w:rPr>
          <w:rFonts w:eastAsia="+mn-ea"/>
          <w:b/>
          <w:kern w:val="24"/>
          <w:lang w:val="en-US"/>
        </w:rPr>
        <w:t xml:space="preserve"> development management</w:t>
      </w:r>
      <w:r w:rsidR="0044686E" w:rsidRPr="00D4540E">
        <w:rPr>
          <w:rFonts w:eastAsia="+mn-ea"/>
          <w:b/>
          <w:kern w:val="24"/>
          <w:lang w:val="en-US"/>
        </w:rPr>
        <w:t>»</w:t>
      </w:r>
    </w:p>
    <w:p w14:paraId="5B549D10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581A486D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035960BB" w14:textId="77777777" w:rsidR="0044686E" w:rsidRPr="009E6BEA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E0A553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43332E41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8249EF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2A5B12E4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</w:t>
      </w:r>
      <w:r w:rsidRPr="00EF3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СОЦИОЛОГИЯ</w:t>
      </w:r>
    </w:p>
    <w:p w14:paraId="02F09018" w14:textId="77777777" w:rsidR="001D7794" w:rsidRPr="001D7794" w:rsidRDefault="001D7794" w:rsidP="001D77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61D4A556" w14:textId="77777777" w:rsidR="001D7794" w:rsidRPr="001D7794" w:rsidRDefault="001D7794" w:rsidP="001D77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управление социальными процессами»</w:t>
      </w:r>
    </w:p>
    <w:p w14:paraId="35D7AC10" w14:textId="77777777" w:rsidR="001D7794" w:rsidRPr="00EF3F70" w:rsidRDefault="001D7794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0A7CC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62099D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401790F8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5820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EC242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1068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6A15229F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47DE1A7C" w14:textId="53D3CFA6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2EAAD007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B733C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A4B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7A6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F312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0ED14" w14:textId="33F39112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C33F5B4" w14:textId="77777777" w:rsidR="0044686E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65C146" w14:textId="5329A79F" w:rsidR="0044686E" w:rsidRPr="00D50D44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</w:t>
      </w:r>
      <w:r w:rsidRPr="008D6D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6D39">
        <w:rPr>
          <w:rFonts w:ascii="Times New Roman" w:hAnsi="Times New Roman" w:cs="Times New Roman"/>
          <w:color w:val="000000"/>
          <w:sz w:val="24"/>
          <w:szCs w:val="24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8D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39.04.01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оциология (уровень магистратуры)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МГУ от </w:t>
      </w:r>
      <w:r w:rsidR="00BF510C">
        <w:rPr>
          <w:rFonts w:ascii="Times New Roman" w:hAnsi="Times New Roman" w:cs="Times New Roman"/>
          <w:bCs/>
          <w:sz w:val="24"/>
          <w:szCs w:val="24"/>
        </w:rPr>
        <w:t xml:space="preserve">11 сентября </w:t>
      </w:r>
      <w:r w:rsidRPr="00D50D44">
        <w:rPr>
          <w:rFonts w:ascii="Times New Roman" w:hAnsi="Times New Roman" w:cs="Times New Roman"/>
          <w:bCs/>
          <w:sz w:val="24"/>
          <w:szCs w:val="24"/>
        </w:rPr>
        <w:t>20</w:t>
      </w:r>
      <w:r w:rsidR="004E2616">
        <w:rPr>
          <w:rFonts w:ascii="Times New Roman" w:hAnsi="Times New Roman" w:cs="Times New Roman"/>
          <w:bCs/>
          <w:sz w:val="24"/>
          <w:szCs w:val="24"/>
        </w:rPr>
        <w:t>19</w:t>
      </w:r>
      <w:r w:rsidRPr="00D50D4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AB46DD4" w14:textId="77777777" w:rsidR="0044686E" w:rsidRPr="00EF3F70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617DD" w14:textId="35965519" w:rsidR="0044686E" w:rsidRPr="002237FA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</w:t>
      </w:r>
      <w:r w:rsidRPr="002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2E3575" w14:textId="77777777" w:rsidR="0044686E" w:rsidRPr="00EF3F70" w:rsidRDefault="0044686E" w:rsidP="0044686E">
      <w:pPr>
        <w:jc w:val="center"/>
        <w:rPr>
          <w:rFonts w:ascii="Times New Roman" w:hAnsi="Times New Roman" w:cs="Times New Roman"/>
          <w:sz w:val="24"/>
          <w:szCs w:val="24"/>
        </w:rPr>
        <w:sectPr w:rsidR="0044686E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BC57782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Место дисциплины (модуля) в структуре ОПОП ВО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относится</w:t>
      </w:r>
      <w:r w:rsidR="00316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профессиональному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циклу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части,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семестр.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D13E9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</w:p>
    <w:p w14:paraId="7186A44B" w14:textId="2DC64001" w:rsidR="00391234" w:rsidRPr="00391234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Входные требования для освоения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условия</w:t>
      </w:r>
      <w:r w:rsidR="00391234" w:rsidRPr="0039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1234" w:rsidRPr="00391234">
        <w:rPr>
          <w:rFonts w:ascii="Times New Roman" w:hAnsi="Times New Roman" w:cs="Times New Roman"/>
        </w:rPr>
        <w:t>дисциплина изучается после освоения магистрантами блока дисциплин базовой части учебного плана</w:t>
      </w:r>
      <w:r w:rsidRPr="0039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59CAEE" w14:textId="396C5DBA" w:rsidR="001F6A7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Результаты 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 (модулю)</w:t>
      </w:r>
      <w:r w:rsidR="00FC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547E71" w14:textId="7D836EAB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98A1C" w14:textId="587434E7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563"/>
        <w:gridCol w:w="4891"/>
      </w:tblGrid>
      <w:tr w:rsidR="00EC03FD" w:rsidRPr="000A182A" w14:paraId="3EDE54F4" w14:textId="77777777" w:rsidTr="00BA777E">
        <w:trPr>
          <w:jc w:val="center"/>
        </w:trPr>
        <w:tc>
          <w:tcPr>
            <w:tcW w:w="4106" w:type="dxa"/>
          </w:tcPr>
          <w:p w14:paraId="138FF22C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563" w:type="dxa"/>
          </w:tcPr>
          <w:p w14:paraId="144A4C64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16159F8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0EC53712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C03FD" w:rsidRPr="002A0276" w14:paraId="75F9B15E" w14:textId="77777777" w:rsidTr="00BA777E">
        <w:trPr>
          <w:jc w:val="center"/>
        </w:trPr>
        <w:tc>
          <w:tcPr>
            <w:tcW w:w="4106" w:type="dxa"/>
          </w:tcPr>
          <w:p w14:paraId="726DE872" w14:textId="2CBA99B8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теоретическую базу и методологию социологического исследования на основе актуальных концепций, теорий, моделей и подходов</w:t>
            </w:r>
          </w:p>
        </w:tc>
        <w:tc>
          <w:tcPr>
            <w:tcW w:w="5563" w:type="dxa"/>
          </w:tcPr>
          <w:p w14:paraId="7D7B50CD" w14:textId="55BFEDC9" w:rsidR="00EC03FD" w:rsidRDefault="00EC03FD" w:rsidP="00BA777E">
            <w:pPr>
              <w:pStyle w:val="10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8E27CB">
              <w:rPr>
                <w:b/>
                <w:bCs/>
                <w:color w:val="000000"/>
                <w:sz w:val="24"/>
                <w:szCs w:val="24"/>
              </w:rPr>
              <w:t>ПК-</w:t>
            </w: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385">
              <w:rPr>
                <w:sz w:val="24"/>
                <w:szCs w:val="24"/>
              </w:rPr>
              <w:t>Определяет теоретико-методологическую базу социологического исследования на основе актуальных концепций, теорий, моделей и подходов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ED7BE2E" w14:textId="77777777" w:rsidR="00EC03FD" w:rsidRPr="00BE1208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838D485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73DB41B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социологические концепции, теории, модели и подходы</w:t>
            </w:r>
          </w:p>
          <w:p w14:paraId="053335B8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18A09961" w14:textId="77777777" w:rsidR="00EC03FD" w:rsidRPr="006C3385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системы критериев, применяемые для критической оценки научной теории</w:t>
            </w:r>
          </w:p>
          <w:p w14:paraId="6428E74B" w14:textId="77777777" w:rsidR="00EC03FD" w:rsidRPr="006C3385" w:rsidRDefault="00EC03FD" w:rsidP="00EC03FD">
            <w:pPr>
              <w:pStyle w:val="10"/>
              <w:rPr>
                <w:sz w:val="24"/>
                <w:szCs w:val="24"/>
              </w:rPr>
            </w:pPr>
            <w:r w:rsidRPr="006C3385">
              <w:rPr>
                <w:b/>
                <w:sz w:val="24"/>
                <w:szCs w:val="24"/>
              </w:rPr>
              <w:t>УМЕТЬ:</w:t>
            </w:r>
            <w:r w:rsidRPr="006C3385">
              <w:rPr>
                <w:sz w:val="24"/>
                <w:szCs w:val="24"/>
              </w:rPr>
              <w:t xml:space="preserve"> </w:t>
            </w:r>
          </w:p>
          <w:p w14:paraId="103E05E9" w14:textId="77777777" w:rsidR="00EC03FD" w:rsidRPr="006C3385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возможности и ограничения классических и современных подходов и теорий для решения исследовательских и прикладных задач </w:t>
            </w:r>
          </w:p>
          <w:p w14:paraId="36757112" w14:textId="77777777" w:rsidR="00EC03FD" w:rsidRPr="006C3385" w:rsidRDefault="00EC03FD" w:rsidP="00EC03FD">
            <w:pPr>
              <w:spacing w:after="0" w:line="240" w:lineRule="auto"/>
              <w:rPr>
                <w:b/>
              </w:rPr>
            </w:pPr>
            <w:r w:rsidRPr="006C3385">
              <w:rPr>
                <w:b/>
              </w:rPr>
              <w:t>УМЕТЬ:</w:t>
            </w:r>
          </w:p>
          <w:p w14:paraId="527F8692" w14:textId="77777777" w:rsidR="00EC03FD" w:rsidRPr="006C3385" w:rsidRDefault="00EC03FD" w:rsidP="00EC03FD">
            <w:pPr>
              <w:pStyle w:val="10"/>
              <w:rPr>
                <w:b/>
                <w:sz w:val="24"/>
                <w:szCs w:val="24"/>
              </w:rPr>
            </w:pPr>
            <w:r w:rsidRPr="006C3385">
              <w:rPr>
                <w:sz w:val="24"/>
                <w:szCs w:val="24"/>
              </w:rPr>
              <w:t>осуществлять выбор социологических теорий, концепции, теории, модели и подходы для решения задач социологического исследования</w:t>
            </w:r>
          </w:p>
          <w:p w14:paraId="084FBC5B" w14:textId="77777777" w:rsidR="00EC03FD" w:rsidRPr="00BE1208" w:rsidRDefault="00EC03FD" w:rsidP="00EC03FD">
            <w:pPr>
              <w:pStyle w:val="1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C03FD" w:rsidRPr="002A0276" w14:paraId="71B69DED" w14:textId="77777777" w:rsidTr="00BA777E">
        <w:trPr>
          <w:jc w:val="center"/>
        </w:trPr>
        <w:tc>
          <w:tcPr>
            <w:tcW w:w="4106" w:type="dxa"/>
          </w:tcPr>
          <w:p w14:paraId="27EDD015" w14:textId="6A1F5160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 Способен интерпретировать социальную, экономическую, демографическую и другую релевантную информацию, а также результаты, полученные в ходе собственного социологического </w:t>
            </w:r>
            <w:r w:rsidRPr="00D7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 в соответствии с выбранным концептуальным подходом</w:t>
            </w:r>
          </w:p>
        </w:tc>
        <w:tc>
          <w:tcPr>
            <w:tcW w:w="5563" w:type="dxa"/>
          </w:tcPr>
          <w:p w14:paraId="69547F22" w14:textId="49439260" w:rsidR="00EC03FD" w:rsidRPr="008E27CB" w:rsidRDefault="00EC03FD" w:rsidP="00BA777E">
            <w:pPr>
              <w:pStyle w:val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ПК-3.2.Применение </w:t>
            </w:r>
            <w:r>
              <w:rPr>
                <w:rFonts w:eastAsiaTheme="minorHAnsi"/>
                <w:iCs/>
                <w:sz w:val="24"/>
                <w:szCs w:val="24"/>
              </w:rPr>
              <w:t>результатов</w:t>
            </w:r>
            <w:r w:rsidRPr="00F96539">
              <w:rPr>
                <w:rFonts w:eastAsiaTheme="minorHAnsi"/>
                <w:iCs/>
                <w:sz w:val="24"/>
                <w:szCs w:val="24"/>
              </w:rPr>
              <w:t xml:space="preserve"> анализа и интерпретации данных социологического исследования для формулирования предложений и </w:t>
            </w:r>
            <w:r>
              <w:rPr>
                <w:rFonts w:eastAsiaTheme="minorHAnsi"/>
                <w:iCs/>
                <w:sz w:val="24"/>
                <w:szCs w:val="24"/>
              </w:rPr>
              <w:t xml:space="preserve"> рекомендаций</w:t>
            </w:r>
          </w:p>
        </w:tc>
        <w:tc>
          <w:tcPr>
            <w:tcW w:w="4891" w:type="dxa"/>
          </w:tcPr>
          <w:p w14:paraId="6BFFF32E" w14:textId="77777777" w:rsidR="00EC03FD" w:rsidRPr="00D7065E" w:rsidRDefault="00EC03FD" w:rsidP="00EC03FD">
            <w:pPr>
              <w:pStyle w:val="10"/>
              <w:rPr>
                <w:b/>
                <w:sz w:val="24"/>
                <w:szCs w:val="24"/>
              </w:rPr>
            </w:pPr>
            <w:r w:rsidRPr="00D7065E">
              <w:rPr>
                <w:b/>
                <w:sz w:val="24"/>
                <w:szCs w:val="24"/>
              </w:rPr>
              <w:t xml:space="preserve">УМЕТЬ: </w:t>
            </w:r>
          </w:p>
          <w:p w14:paraId="55212DB6" w14:textId="5B2DCCB3" w:rsidR="00EC03FD" w:rsidRDefault="00EC03FD" w:rsidP="00EC03FD">
            <w:pPr>
              <w:pStyle w:val="10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F96539">
              <w:rPr>
                <w:rFonts w:eastAsiaTheme="minorHAnsi"/>
                <w:iCs/>
                <w:sz w:val="24"/>
                <w:szCs w:val="24"/>
              </w:rPr>
              <w:t>Использовать результаты анализа и интерпретации данных социологического исследования для формулирования управленческих предложений и задач</w:t>
            </w:r>
            <w:r>
              <w:rPr>
                <w:rFonts w:eastAsiaTheme="minorHAnsi"/>
                <w:iCs/>
                <w:sz w:val="24"/>
                <w:szCs w:val="24"/>
              </w:rPr>
              <w:t xml:space="preserve"> в сфере управления пространственным развитием</w:t>
            </w:r>
          </w:p>
          <w:p w14:paraId="699E1C75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3FD" w:rsidRPr="002A0276" w14:paraId="7AC9064A" w14:textId="77777777" w:rsidTr="00BA777E">
        <w:trPr>
          <w:jc w:val="center"/>
        </w:trPr>
        <w:tc>
          <w:tcPr>
            <w:tcW w:w="4106" w:type="dxa"/>
          </w:tcPr>
          <w:p w14:paraId="071659D7" w14:textId="77777777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ПК-7 Способен осуществлять консалтинг и экспертизу социальных составляющих проектов и программ.</w:t>
            </w:r>
          </w:p>
        </w:tc>
        <w:tc>
          <w:tcPr>
            <w:tcW w:w="5563" w:type="dxa"/>
          </w:tcPr>
          <w:p w14:paraId="7F8135CA" w14:textId="77777777" w:rsidR="00EC03FD" w:rsidRPr="008E27C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ПК-7.1. </w:t>
            </w:r>
          </w:p>
          <w:p w14:paraId="1AF9786D" w14:textId="77777777" w:rsidR="00EC03FD" w:rsidRPr="002B245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составляющих проектов и программ</w:t>
            </w:r>
          </w:p>
        </w:tc>
        <w:tc>
          <w:tcPr>
            <w:tcW w:w="4891" w:type="dxa"/>
          </w:tcPr>
          <w:p w14:paraId="6F8DB2C1" w14:textId="77777777" w:rsidR="00EC03FD" w:rsidRPr="003B711F" w:rsidRDefault="00EC03FD" w:rsidP="00BA777E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2A0F890E" w14:textId="77777777" w:rsidR="00EC03FD" w:rsidRPr="003B711F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программ, стратегий,</w:t>
            </w:r>
            <w:r w:rsidRPr="003B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методических материалов,</w:t>
            </w: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в политике, экономике, социальной сфере с опорой на социогуманитарное знание </w:t>
            </w:r>
          </w:p>
          <w:p w14:paraId="3109AA24" w14:textId="77777777" w:rsidR="00EC03FD" w:rsidRPr="003B711F" w:rsidRDefault="00EC03FD" w:rsidP="00BA777E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5AD0E890" w14:textId="77777777" w:rsidR="00EC03FD" w:rsidRPr="003B711F" w:rsidRDefault="00EC03FD" w:rsidP="00BA777E">
            <w:pPr>
              <w:pStyle w:val="10"/>
              <w:jc w:val="both"/>
              <w:rPr>
                <w:rFonts w:eastAsia="Calibri"/>
                <w:sz w:val="24"/>
                <w:szCs w:val="24"/>
              </w:rPr>
            </w:pPr>
            <w:r w:rsidRPr="003B711F">
              <w:rPr>
                <w:rFonts w:eastAsia="Calibri"/>
                <w:sz w:val="24"/>
                <w:szCs w:val="24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1B76D314" w14:textId="77777777" w:rsidR="00EC03FD" w:rsidRPr="003B711F" w:rsidRDefault="00EC03FD" w:rsidP="00BA777E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388C55EC" w14:textId="77777777" w:rsidR="00EC03FD" w:rsidRPr="002B245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риски 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и  программ  и разрабатывать рекомендации по их снижению</w:t>
            </w:r>
          </w:p>
        </w:tc>
      </w:tr>
      <w:tr w:rsidR="00EC03FD" w:rsidRPr="002A0276" w14:paraId="3E2B7FD1" w14:textId="77777777" w:rsidTr="00BA777E">
        <w:trPr>
          <w:jc w:val="center"/>
        </w:trPr>
        <w:tc>
          <w:tcPr>
            <w:tcW w:w="4106" w:type="dxa"/>
          </w:tcPr>
          <w:p w14:paraId="3DA2498B" w14:textId="77777777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26C83D4" w14:textId="223214BD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ПК- 7.2.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рекомендаций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и внедрению социальных составляющих проектов и программ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0A1FC0" w14:textId="77777777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C2D92" w14:textId="77777777" w:rsidR="00EC03FD" w:rsidRPr="008E27C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721B529" w14:textId="77777777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132FC236" w14:textId="77777777" w:rsidR="00EC03FD" w:rsidRPr="00377F4E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2A3A3CB4" w14:textId="77777777" w:rsidR="00EC03FD" w:rsidRPr="00377F4E" w:rsidRDefault="00EC03FD" w:rsidP="00EC03FD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</w:p>
          <w:p w14:paraId="173789E1" w14:textId="6BAFEF29" w:rsidR="00EC03FD" w:rsidRPr="00703AD0" w:rsidRDefault="00EC03FD" w:rsidP="00EC03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критерии, системы показателей в соответствии с целью консультирования</w:t>
            </w:r>
          </w:p>
          <w:p w14:paraId="145525F8" w14:textId="77777777" w:rsidR="00EC03FD" w:rsidRPr="00377F4E" w:rsidRDefault="00EC03FD" w:rsidP="00EC03FD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  <w:r w:rsidRPr="00377F4E">
              <w:rPr>
                <w:color w:val="222222"/>
                <w:sz w:val="24"/>
                <w:szCs w:val="24"/>
              </w:rPr>
              <w:t xml:space="preserve"> </w:t>
            </w:r>
          </w:p>
          <w:p w14:paraId="209CE5E0" w14:textId="509E5E3F" w:rsidR="00EC03FD" w:rsidRPr="003B711F" w:rsidRDefault="00EC03FD" w:rsidP="00EC03FD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77F4E">
              <w:rPr>
                <w:color w:val="000000"/>
                <w:sz w:val="24"/>
                <w:szCs w:val="24"/>
              </w:rPr>
              <w:t>разрабатывать практические рекомендации и предложения по совершенствованию проектов и программ</w:t>
            </w:r>
            <w:r>
              <w:rPr>
                <w:color w:val="000000"/>
                <w:sz w:val="24"/>
                <w:szCs w:val="24"/>
              </w:rPr>
              <w:t xml:space="preserve"> в сфере пространственного развития</w:t>
            </w:r>
            <w:r w:rsidRPr="00377F4E">
              <w:rPr>
                <w:color w:val="000000"/>
                <w:sz w:val="24"/>
                <w:szCs w:val="24"/>
              </w:rPr>
              <w:t>, с  учетом их типа, задач, факторов внешней среды, условий реализации</w:t>
            </w:r>
          </w:p>
        </w:tc>
      </w:tr>
      <w:tr w:rsidR="00073082" w:rsidRPr="002A0276" w14:paraId="6546B31D" w14:textId="77777777" w:rsidTr="00BA777E">
        <w:trPr>
          <w:jc w:val="center"/>
        </w:trPr>
        <w:tc>
          <w:tcPr>
            <w:tcW w:w="4106" w:type="dxa"/>
          </w:tcPr>
          <w:p w14:paraId="0C501591" w14:textId="6452413D" w:rsidR="00073082" w:rsidRPr="000A182A" w:rsidRDefault="00073082" w:rsidP="00073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ПК- 10</w:t>
            </w:r>
            <w:r w:rsidRPr="008F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и оптимизировать существующие методы разработки и принятия организационно-управленческих решений для реализации социологического проекта.</w:t>
            </w:r>
          </w:p>
        </w:tc>
        <w:tc>
          <w:tcPr>
            <w:tcW w:w="5563" w:type="dxa"/>
          </w:tcPr>
          <w:p w14:paraId="775809FA" w14:textId="7E3B78D2" w:rsidR="00073082" w:rsidRPr="00073082" w:rsidRDefault="00073082" w:rsidP="00073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ПК- 10.1. Обоснованно отбирает и использует методы разработки и принятия организационно-управленческих решений</w:t>
            </w:r>
          </w:p>
        </w:tc>
        <w:tc>
          <w:tcPr>
            <w:tcW w:w="4891" w:type="dxa"/>
          </w:tcPr>
          <w:p w14:paraId="5B56C4A1" w14:textId="77777777" w:rsidR="00073082" w:rsidRPr="00AB6094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 xml:space="preserve">методы разработки и принятия организационно-управленческих решений </w:t>
            </w:r>
          </w:p>
          <w:p w14:paraId="2AC23705" w14:textId="77777777" w:rsidR="00073082" w:rsidRPr="00F31E88" w:rsidRDefault="00073082" w:rsidP="00073082">
            <w:pPr>
              <w:pStyle w:val="10"/>
              <w:rPr>
                <w:b/>
                <w:sz w:val="24"/>
                <w:szCs w:val="24"/>
              </w:rPr>
            </w:pPr>
          </w:p>
          <w:p w14:paraId="77C58F2F" w14:textId="77777777" w:rsidR="00073082" w:rsidRPr="00AB6094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12EC24" w14:textId="77777777" w:rsidR="00073082" w:rsidRPr="00F31E88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0783C5C4" w14:textId="77777777" w:rsidR="00073082" w:rsidRPr="00377F4E" w:rsidRDefault="00073082" w:rsidP="00073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82" w:rsidRPr="002A0276" w14:paraId="5560430A" w14:textId="77777777" w:rsidTr="00BA777E">
        <w:trPr>
          <w:jc w:val="center"/>
        </w:trPr>
        <w:tc>
          <w:tcPr>
            <w:tcW w:w="4106" w:type="dxa"/>
          </w:tcPr>
          <w:p w14:paraId="0D0330A2" w14:textId="77777777" w:rsidR="00073082" w:rsidRPr="000A182A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ПК- 11 Способен разрабатывать предложения по решению организационно-управленческих задач на основе результатов социологических исследований</w:t>
            </w:r>
            <w:r w:rsidRPr="000A18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63" w:type="dxa"/>
          </w:tcPr>
          <w:p w14:paraId="4E6D721F" w14:textId="77777777" w:rsidR="00073082" w:rsidRPr="008E27CB" w:rsidRDefault="00073082" w:rsidP="00073082">
            <w:pPr>
              <w:pStyle w:val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color w:val="000000"/>
                <w:sz w:val="24"/>
                <w:szCs w:val="24"/>
              </w:rPr>
              <w:t xml:space="preserve"> </w:t>
            </w:r>
            <w:r w:rsidRPr="008E27CB">
              <w:rPr>
                <w:b/>
                <w:bCs/>
                <w:color w:val="000000"/>
                <w:sz w:val="24"/>
                <w:szCs w:val="24"/>
              </w:rPr>
              <w:t xml:space="preserve">ПК 11.1 </w:t>
            </w:r>
          </w:p>
          <w:p w14:paraId="57BFDCBD" w14:textId="77777777" w:rsidR="00073082" w:rsidRPr="008E27CB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прогнозов развития социальных систем, а также на основе интегрированных данных разрабатывает предложения по решению организационно-управленческих задач</w:t>
            </w:r>
          </w:p>
        </w:tc>
        <w:tc>
          <w:tcPr>
            <w:tcW w:w="4891" w:type="dxa"/>
          </w:tcPr>
          <w:p w14:paraId="76841174" w14:textId="77777777" w:rsidR="00073082" w:rsidRPr="00F96D11" w:rsidRDefault="00073082" w:rsidP="00073082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F96D11">
              <w:rPr>
                <w:b/>
                <w:sz w:val="24"/>
                <w:szCs w:val="24"/>
              </w:rPr>
              <w:t xml:space="preserve">ЗНАТЬ: </w:t>
            </w:r>
            <w:r w:rsidRPr="00F96D11">
              <w:rPr>
                <w:sz w:val="24"/>
                <w:szCs w:val="24"/>
              </w:rPr>
              <w:t xml:space="preserve">особенности разработки и принятия организационно-управленческих решений в цифровых экосистемах  </w:t>
            </w:r>
          </w:p>
          <w:p w14:paraId="439E8454" w14:textId="77777777" w:rsidR="00073082" w:rsidRPr="00C335A9" w:rsidRDefault="00073082" w:rsidP="00073082">
            <w:pPr>
              <w:pStyle w:val="10"/>
              <w:jc w:val="both"/>
              <w:rPr>
                <w:sz w:val="24"/>
                <w:szCs w:val="24"/>
              </w:rPr>
            </w:pPr>
            <w:r w:rsidRPr="00F96D11">
              <w:rPr>
                <w:b/>
              </w:rPr>
              <w:t>УМЕТЬ:</w:t>
            </w:r>
            <w:r w:rsidRPr="00F96D11">
              <w:t xml:space="preserve"> </w:t>
            </w:r>
            <w:r w:rsidRPr="00C335A9">
              <w:rPr>
                <w:sz w:val="24"/>
                <w:szCs w:val="24"/>
              </w:rPr>
              <w:t>применять теории социального управления  при решении управленческих задач (на макро и микро уровнях)</w:t>
            </w:r>
          </w:p>
          <w:p w14:paraId="334767A7" w14:textId="77777777" w:rsidR="00073082" w:rsidRPr="00190688" w:rsidRDefault="00073082" w:rsidP="00073082">
            <w:pPr>
              <w:pStyle w:val="10"/>
              <w:jc w:val="both"/>
              <w:rPr>
                <w:b/>
              </w:rPr>
            </w:pPr>
            <w:r w:rsidRPr="00F31E88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43B5">
              <w:rPr>
                <w:color w:val="000000"/>
                <w:sz w:val="24"/>
                <w:szCs w:val="24"/>
              </w:rPr>
              <w:t xml:space="preserve">формулировать и обосновывать </w:t>
            </w:r>
            <w:r w:rsidRPr="008F538E">
              <w:rPr>
                <w:color w:val="000000"/>
                <w:sz w:val="24"/>
                <w:szCs w:val="24"/>
              </w:rPr>
              <w:t xml:space="preserve">предложения по </w:t>
            </w:r>
            <w:r>
              <w:rPr>
                <w:color w:val="000000"/>
                <w:sz w:val="24"/>
                <w:szCs w:val="24"/>
              </w:rPr>
              <w:t xml:space="preserve"> снижению негативных социальных эффектов алгоритмического управления </w:t>
            </w:r>
          </w:p>
        </w:tc>
      </w:tr>
      <w:tr w:rsidR="00073082" w:rsidRPr="002A0276" w14:paraId="5DCBF013" w14:textId="77777777" w:rsidTr="00BA777E">
        <w:trPr>
          <w:jc w:val="center"/>
        </w:trPr>
        <w:tc>
          <w:tcPr>
            <w:tcW w:w="4106" w:type="dxa"/>
          </w:tcPr>
          <w:p w14:paraId="3B26BC2C" w14:textId="5E401BFF" w:rsidR="00073082" w:rsidRPr="000A182A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</w:t>
            </w:r>
            <w:r w:rsidR="00C10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Умение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5563" w:type="dxa"/>
          </w:tcPr>
          <w:p w14:paraId="6FBEBA08" w14:textId="2E34A24F" w:rsidR="00073082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СПК- 2.1</w:t>
            </w:r>
          </w:p>
          <w:p w14:paraId="3443763C" w14:textId="4D527BE4" w:rsidR="00073082" w:rsidRPr="00073082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580DA578" w14:textId="27F1510A" w:rsidR="00073082" w:rsidRPr="008E27CB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14D201F" w14:textId="77777777" w:rsidR="00073082" w:rsidRDefault="00073082" w:rsidP="00073082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7CFBCB33" w14:textId="77777777" w:rsidR="00073082" w:rsidRDefault="00073082" w:rsidP="00073082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управления пространственным развитием</w:t>
            </w:r>
          </w:p>
          <w:p w14:paraId="62AF50EC" w14:textId="77777777" w:rsidR="00073082" w:rsidRPr="00BF50F5" w:rsidRDefault="00073082" w:rsidP="00073082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</w:t>
            </w:r>
            <w:r w:rsidRPr="00BF50F5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1E91E35C" w14:textId="23300731" w:rsidR="00073082" w:rsidRPr="00073082" w:rsidRDefault="00073082" w:rsidP="00073082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F50F5">
              <w:rPr>
                <w:color w:val="000000"/>
                <w:sz w:val="24"/>
                <w:szCs w:val="24"/>
              </w:rPr>
              <w:t xml:space="preserve">навыками критического использования знаний о специфике развития социально-экономических процессов и явлений при </w:t>
            </w: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r w:rsidRPr="00BF50F5">
              <w:rPr>
                <w:color w:val="000000"/>
                <w:sz w:val="24"/>
                <w:szCs w:val="24"/>
              </w:rPr>
              <w:t>экспертиз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F50F5">
              <w:rPr>
                <w:color w:val="000000"/>
                <w:sz w:val="24"/>
                <w:szCs w:val="24"/>
              </w:rPr>
              <w:t xml:space="preserve"> социальных программ и проектов</w:t>
            </w:r>
            <w:r>
              <w:rPr>
                <w:color w:val="000000"/>
                <w:sz w:val="24"/>
                <w:szCs w:val="24"/>
              </w:rPr>
              <w:t xml:space="preserve"> в сфере территориального развития</w:t>
            </w:r>
          </w:p>
        </w:tc>
      </w:tr>
    </w:tbl>
    <w:p w14:paraId="7D1E6EDC" w14:textId="77777777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AE5B3" w14:textId="77777777" w:rsidR="001F6A7E" w:rsidRDefault="001F6A7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781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19552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DA37AA" w14:textId="7182366C" w:rsidR="0044686E" w:rsidRPr="00FD75F8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з.е., в том числе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E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 часов лекций и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семинарских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965C89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8BD33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="00C868DB" w:rsidRPr="00C86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82F27AA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5" w:tblpY="238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1034"/>
        <w:gridCol w:w="2186"/>
        <w:gridCol w:w="1597"/>
        <w:gridCol w:w="1423"/>
        <w:gridCol w:w="1314"/>
        <w:gridCol w:w="2267"/>
      </w:tblGrid>
      <w:tr w:rsidR="00B845BE" w:rsidRPr="00EF3F70" w14:paraId="315C5153" w14:textId="77777777" w:rsidTr="004C78E1">
        <w:trPr>
          <w:trHeight w:val="558"/>
        </w:trPr>
        <w:tc>
          <w:tcPr>
            <w:tcW w:w="5624" w:type="dxa"/>
            <w:vMerge w:val="restart"/>
          </w:tcPr>
          <w:p w14:paraId="5411924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4126833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85B13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14:paraId="0CEDA1E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13697AB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509620EA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7" w:type="dxa"/>
            <w:vMerge w:val="restart"/>
          </w:tcPr>
          <w:p w14:paraId="2A7987B4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аемости</w:t>
            </w:r>
          </w:p>
          <w:p w14:paraId="1357BDF0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14:paraId="281E66D9" w14:textId="77777777" w:rsidR="00FD75F8" w:rsidRPr="00FD75F8" w:rsidRDefault="00FD75F8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845BE" w:rsidRPr="00EF3F70" w14:paraId="0E08A9E0" w14:textId="77777777" w:rsidTr="004C78E1">
        <w:trPr>
          <w:trHeight w:val="135"/>
        </w:trPr>
        <w:tc>
          <w:tcPr>
            <w:tcW w:w="5624" w:type="dxa"/>
            <w:vMerge/>
          </w:tcPr>
          <w:p w14:paraId="3DA8A35C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098FE1D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14:paraId="6FD760F2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34AF2970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14" w:type="dxa"/>
            <w:vMerge w:val="restart"/>
          </w:tcPr>
          <w:p w14:paraId="3ED57B8A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1EF12C69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2541725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5ACD38C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5BE" w:rsidRPr="00EF3F70" w14:paraId="5D7BE982" w14:textId="77777777" w:rsidTr="004C78E1">
        <w:trPr>
          <w:trHeight w:val="1163"/>
        </w:trPr>
        <w:tc>
          <w:tcPr>
            <w:tcW w:w="5624" w:type="dxa"/>
            <w:vMerge/>
          </w:tcPr>
          <w:p w14:paraId="7D69BFF3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5CF5DBB7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14:paraId="5EFAE0DB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14:paraId="5991288B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0CD476C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dxa"/>
            <w:vMerge/>
          </w:tcPr>
          <w:p w14:paraId="4E39B56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16F20379" w14:textId="77777777" w:rsidR="00B845BE" w:rsidRPr="00EF3F70" w:rsidRDefault="00B845BE" w:rsidP="004C78E1">
            <w:pPr>
              <w:spacing w:after="0" w:line="240" w:lineRule="auto"/>
              <w:ind w:right="18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36E" w:rsidRPr="00EF3F70" w14:paraId="78750E08" w14:textId="77777777" w:rsidTr="004C78E1">
        <w:tc>
          <w:tcPr>
            <w:tcW w:w="5624" w:type="dxa"/>
          </w:tcPr>
          <w:p w14:paraId="75BA1509" w14:textId="03E080FE" w:rsidR="00E2536E" w:rsidRPr="0078378B" w:rsidRDefault="0078378B" w:rsidP="00E2536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Тема 1. </w:t>
            </w:r>
            <w:r w:rsidR="00E2536E" w:rsidRPr="0078378B">
              <w:rPr>
                <w:rFonts w:ascii="Times New Roman" w:hAnsi="Times New Roman" w:cs="Times New Roman"/>
                <w:b/>
                <w:iCs/>
              </w:rPr>
              <w:t xml:space="preserve">Региональное пространство как </w:t>
            </w:r>
            <w:r w:rsidR="00CC0DF3">
              <w:rPr>
                <w:rFonts w:ascii="Times New Roman" w:hAnsi="Times New Roman" w:cs="Times New Roman"/>
                <w:b/>
                <w:iCs/>
              </w:rPr>
              <w:t>предмет</w:t>
            </w:r>
            <w:r w:rsidR="00E2536E" w:rsidRPr="0078378B">
              <w:rPr>
                <w:rFonts w:ascii="Times New Roman" w:hAnsi="Times New Roman" w:cs="Times New Roman"/>
                <w:b/>
                <w:iCs/>
              </w:rPr>
              <w:t xml:space="preserve"> социологического анализа</w:t>
            </w:r>
          </w:p>
        </w:tc>
        <w:tc>
          <w:tcPr>
            <w:tcW w:w="1034" w:type="dxa"/>
          </w:tcPr>
          <w:p w14:paraId="7EC601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2C5A03" w14:textId="4507C7DC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6" w:type="dxa"/>
          </w:tcPr>
          <w:p w14:paraId="7985EEB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4DE12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B68138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3A31" w14:textId="1876D417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14:paraId="29E24D3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9ABB2" w14:textId="743B60D0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</w:tcPr>
          <w:p w14:paraId="12FCAEA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4C7C3" w14:textId="3D86F906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3032D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1E1A77DD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29BD229B" w14:textId="77777777" w:rsidTr="004C78E1">
        <w:trPr>
          <w:trHeight w:val="584"/>
        </w:trPr>
        <w:tc>
          <w:tcPr>
            <w:tcW w:w="5624" w:type="dxa"/>
          </w:tcPr>
          <w:p w14:paraId="3DA84450" w14:textId="32A083A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="00491623">
              <w:rPr>
                <w:rFonts w:ascii="Times New Roman" w:hAnsi="Times New Roman" w:cs="Times New Roman"/>
                <w:b/>
              </w:rPr>
              <w:t xml:space="preserve"> Пространственные диспропорции цифрового развития</w:t>
            </w:r>
          </w:p>
        </w:tc>
        <w:tc>
          <w:tcPr>
            <w:tcW w:w="1034" w:type="dxa"/>
          </w:tcPr>
          <w:p w14:paraId="7B51913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C06BB" w14:textId="1C12D4CB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</w:tcPr>
          <w:p w14:paraId="30DAE63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E7AE3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E7D3C1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63DB4" w14:textId="31EE19EF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642A00F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734CF5" w14:textId="1F864F2E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14:paraId="745C354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5FD88" w14:textId="33B7400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14:paraId="198BF831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36E" w:rsidRPr="00EF3F70" w14:paraId="5C3F8BDE" w14:textId="77777777" w:rsidTr="004C78E1">
        <w:trPr>
          <w:trHeight w:val="584"/>
        </w:trPr>
        <w:tc>
          <w:tcPr>
            <w:tcW w:w="5624" w:type="dxa"/>
          </w:tcPr>
          <w:p w14:paraId="57E54DA1" w14:textId="49F96A8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</w:t>
            </w:r>
            <w:r w:rsidR="00491623" w:rsidRPr="0078378B">
              <w:rPr>
                <w:rFonts w:ascii="Times New Roman" w:hAnsi="Times New Roman" w:cs="Times New Roman"/>
                <w:b/>
              </w:rPr>
              <w:t xml:space="preserve"> Стратегии пространственного развития </w:t>
            </w:r>
            <w:r w:rsidR="00E2536E" w:rsidRPr="0078378B">
              <w:rPr>
                <w:rFonts w:ascii="Times New Roman" w:hAnsi="Times New Roman" w:cs="Times New Roman"/>
                <w:b/>
              </w:rPr>
              <w:t>Критерии и показатели дифференциации российских регионов</w:t>
            </w:r>
          </w:p>
        </w:tc>
        <w:tc>
          <w:tcPr>
            <w:tcW w:w="1034" w:type="dxa"/>
          </w:tcPr>
          <w:p w14:paraId="12DFF19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44922A" w14:textId="377AB704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6" w:type="dxa"/>
          </w:tcPr>
          <w:p w14:paraId="45A81A57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76793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</w:tcPr>
          <w:p w14:paraId="001D68C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9E6ED" w14:textId="373EF686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452CC7E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FD9470" w14:textId="54471124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14:paraId="58347B0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1B747" w14:textId="70E80D37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14:paraId="6FC10DE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8D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дискуссия, контрольная работа</w:t>
            </w:r>
          </w:p>
        </w:tc>
      </w:tr>
      <w:tr w:rsidR="00E2536E" w:rsidRPr="00EF3F70" w14:paraId="69DE22D6" w14:textId="77777777" w:rsidTr="004C78E1">
        <w:trPr>
          <w:trHeight w:val="584"/>
        </w:trPr>
        <w:tc>
          <w:tcPr>
            <w:tcW w:w="5624" w:type="dxa"/>
          </w:tcPr>
          <w:p w14:paraId="0CE5B6F7" w14:textId="00009BF7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 </w:t>
            </w:r>
            <w:r w:rsidR="00491623">
              <w:rPr>
                <w:rFonts w:ascii="Times New Roman" w:hAnsi="Times New Roman" w:cs="Times New Roman"/>
                <w:b/>
              </w:rPr>
              <w:t>Миграционные процессы в</w:t>
            </w:r>
            <w:r w:rsidR="00CA6F4E">
              <w:rPr>
                <w:rFonts w:ascii="Times New Roman" w:hAnsi="Times New Roman" w:cs="Times New Roman"/>
                <w:b/>
              </w:rPr>
              <w:t xml:space="preserve"> пространственном </w:t>
            </w:r>
            <w:r w:rsidR="00491623">
              <w:rPr>
                <w:rFonts w:ascii="Times New Roman" w:hAnsi="Times New Roman" w:cs="Times New Roman"/>
                <w:b/>
              </w:rPr>
              <w:t xml:space="preserve"> развитии </w:t>
            </w:r>
            <w:r w:rsidR="00CA6F4E">
              <w:rPr>
                <w:rFonts w:ascii="Times New Roman" w:hAnsi="Times New Roman" w:cs="Times New Roman"/>
                <w:b/>
              </w:rPr>
              <w:t xml:space="preserve">территории </w:t>
            </w:r>
          </w:p>
        </w:tc>
        <w:tc>
          <w:tcPr>
            <w:tcW w:w="1034" w:type="dxa"/>
          </w:tcPr>
          <w:p w14:paraId="63A8EA1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2A1FD8" w14:textId="066D7CA7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</w:tcPr>
          <w:p w14:paraId="05147BF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53634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5D5D69E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52E1E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14:paraId="38B7154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B74F14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</w:tcPr>
          <w:p w14:paraId="2D61A4C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A6EEF" w14:textId="17D6B603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7" w:type="dxa"/>
          </w:tcPr>
          <w:p w14:paraId="437E931A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дискуссия, реферат</w:t>
            </w:r>
          </w:p>
        </w:tc>
      </w:tr>
      <w:tr w:rsidR="00E2536E" w:rsidRPr="00EF3F70" w14:paraId="1F5F63DC" w14:textId="77777777" w:rsidTr="004C78E1">
        <w:trPr>
          <w:trHeight w:val="584"/>
        </w:trPr>
        <w:tc>
          <w:tcPr>
            <w:tcW w:w="5624" w:type="dxa"/>
          </w:tcPr>
          <w:p w14:paraId="09EB5625" w14:textId="326C15D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</w:t>
            </w:r>
            <w:r w:rsidR="00CA6F4E">
              <w:rPr>
                <w:rFonts w:ascii="Times New Roman" w:hAnsi="Times New Roman" w:cs="Times New Roman"/>
                <w:b/>
              </w:rPr>
              <w:t xml:space="preserve">Социальные институты в системе формирования человеческого капитала региона </w:t>
            </w:r>
          </w:p>
        </w:tc>
        <w:tc>
          <w:tcPr>
            <w:tcW w:w="1034" w:type="dxa"/>
          </w:tcPr>
          <w:p w14:paraId="24547A3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E199B3" w14:textId="73848C2A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6" w:type="dxa"/>
          </w:tcPr>
          <w:p w14:paraId="04D23C5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0FCE5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</w:tcPr>
          <w:p w14:paraId="73D28E4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8C5EE" w14:textId="6A2C8D13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38BE25C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BC6044" w14:textId="0240FA10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14:paraId="62C5FF2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A24C0" w14:textId="6EA1616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2BC0D2B0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6DB9426F" w14:textId="77777777" w:rsidTr="004C78E1">
        <w:trPr>
          <w:trHeight w:val="584"/>
        </w:trPr>
        <w:tc>
          <w:tcPr>
            <w:tcW w:w="5624" w:type="dxa"/>
          </w:tcPr>
          <w:p w14:paraId="2986B20F" w14:textId="1AA0BD15" w:rsidR="00E2536E" w:rsidRPr="0078378B" w:rsidRDefault="0078378B" w:rsidP="00E25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6. </w:t>
            </w:r>
            <w:r w:rsidR="00CA6F4E">
              <w:rPr>
                <w:rFonts w:ascii="Times New Roman" w:hAnsi="Times New Roman" w:cs="Times New Roman"/>
                <w:b/>
              </w:rPr>
              <w:t>Анализ подходов к о</w:t>
            </w:r>
            <w:r w:rsidR="00E2536E" w:rsidRPr="0078378B">
              <w:rPr>
                <w:rFonts w:ascii="Times New Roman" w:hAnsi="Times New Roman" w:cs="Times New Roman"/>
                <w:b/>
              </w:rPr>
              <w:t>ценк</w:t>
            </w:r>
            <w:r w:rsidR="00CA6F4E">
              <w:rPr>
                <w:rFonts w:ascii="Times New Roman" w:hAnsi="Times New Roman" w:cs="Times New Roman"/>
                <w:b/>
              </w:rPr>
              <w:t>е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эффективности </w:t>
            </w:r>
            <w:r w:rsidR="00C458BB">
              <w:rPr>
                <w:rFonts w:ascii="Times New Roman" w:hAnsi="Times New Roman" w:cs="Times New Roman"/>
                <w:b/>
              </w:rPr>
              <w:t>управления пространственным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развити</w:t>
            </w:r>
            <w:r w:rsidR="00CA6F4E">
              <w:rPr>
                <w:rFonts w:ascii="Times New Roman" w:hAnsi="Times New Roman" w:cs="Times New Roman"/>
                <w:b/>
              </w:rPr>
              <w:t>ем: международный и отечественный опыт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4" w:type="dxa"/>
          </w:tcPr>
          <w:p w14:paraId="2F69B9B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05D01D" w14:textId="5023D206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6" w:type="dxa"/>
          </w:tcPr>
          <w:p w14:paraId="280D91F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5C218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113D4E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AA47D" w14:textId="24AE73C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1EE526B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0A9251" w14:textId="454D0979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14:paraId="289C1FD8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E62F6" w14:textId="6D38C81E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14:paraId="73A72166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итоговое тестирование</w:t>
            </w:r>
          </w:p>
        </w:tc>
      </w:tr>
      <w:tr w:rsidR="00E2536E" w:rsidRPr="00EF3F70" w14:paraId="0C87DCB0" w14:textId="77777777" w:rsidTr="00847457">
        <w:trPr>
          <w:trHeight w:val="420"/>
        </w:trPr>
        <w:tc>
          <w:tcPr>
            <w:tcW w:w="5624" w:type="dxa"/>
          </w:tcPr>
          <w:p w14:paraId="77368A3E" w14:textId="77777777" w:rsidR="00E2536E" w:rsidRPr="00EF3F70" w:rsidRDefault="00E2536E" w:rsidP="00E2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</w:tcPr>
          <w:p w14:paraId="02625859" w14:textId="41380592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2F4D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06" w:type="dxa"/>
            <w:gridSpan w:val="3"/>
          </w:tcPr>
          <w:p w14:paraId="11E4107F" w14:textId="43C453BF" w:rsidR="00E2536E" w:rsidRPr="00EF3F70" w:rsidRDefault="002F4D3B" w:rsidP="002F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  <w:t xml:space="preserve">           16                             32</w:t>
            </w:r>
            <w:r w:rsidR="00561F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  <w:t xml:space="preserve">                      48</w:t>
            </w:r>
          </w:p>
        </w:tc>
        <w:tc>
          <w:tcPr>
            <w:tcW w:w="1314" w:type="dxa"/>
          </w:tcPr>
          <w:p w14:paraId="75599A86" w14:textId="0E0D1AD0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7" w:type="dxa"/>
          </w:tcPr>
          <w:p w14:paraId="0989F4FA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78"/>
        <w:gridCol w:w="9072"/>
      </w:tblGrid>
      <w:tr w:rsidR="0044686E" w:rsidRPr="00E33E6E" w14:paraId="677F3EE0" w14:textId="77777777" w:rsidTr="00601369">
        <w:tc>
          <w:tcPr>
            <w:tcW w:w="560" w:type="dxa"/>
            <w:shd w:val="clear" w:color="auto" w:fill="auto"/>
          </w:tcPr>
          <w:p w14:paraId="0755D598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02EFEF68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9072" w:type="dxa"/>
            <w:shd w:val="clear" w:color="auto" w:fill="auto"/>
          </w:tcPr>
          <w:p w14:paraId="49C00B53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44686E" w:rsidRPr="00E33E6E" w14:paraId="08848875" w14:textId="77777777" w:rsidTr="00601369">
        <w:tc>
          <w:tcPr>
            <w:tcW w:w="560" w:type="dxa"/>
            <w:shd w:val="clear" w:color="auto" w:fill="auto"/>
          </w:tcPr>
          <w:p w14:paraId="179C1269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97B035C" w14:textId="17647861" w:rsidR="0044686E" w:rsidRPr="00E10380" w:rsidRDefault="00FE2D05" w:rsidP="00E1038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пространство как </w:t>
            </w:r>
            <w:r w:rsidR="00CC0D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E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социологического анализа</w:t>
            </w:r>
          </w:p>
        </w:tc>
        <w:tc>
          <w:tcPr>
            <w:tcW w:w="9072" w:type="dxa"/>
            <w:shd w:val="clear" w:color="auto" w:fill="auto"/>
          </w:tcPr>
          <w:p w14:paraId="5F3CC99F" w14:textId="5B8398BC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Базовые категории и определения в структуре курса «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Социальные факторы у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пространственным развитием»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разорванности и фрагментарности пространства современной России. Избыточное социально-экономическое региональное неравенство.</w:t>
            </w:r>
          </w:p>
          <w:p w14:paraId="3A0FB380" w14:textId="77777777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Регион как объект научного анализа: определение, структура, место в системе государственного устройства, ключевые характеристики, факторы жизнедеятельности и трансформации в контексте общественно-исторического развития.</w:t>
            </w:r>
          </w:p>
          <w:p w14:paraId="07660E12" w14:textId="77777777" w:rsidR="00FE2D05" w:rsidRPr="00E10380" w:rsidRDefault="00FE2D05" w:rsidP="00E10380">
            <w:pPr>
              <w:pStyle w:val="21"/>
              <w:ind w:left="0" w:firstLine="360"/>
              <w:rPr>
                <w:sz w:val="24"/>
                <w:szCs w:val="24"/>
              </w:rPr>
            </w:pPr>
            <w:r w:rsidRPr="00E10380">
              <w:rPr>
                <w:sz w:val="24"/>
                <w:szCs w:val="24"/>
              </w:rPr>
              <w:t>Регион как социокультурная система в рамках определённой территориальной общности: социальная структура, национально-этнические и религиозные характеристики, исторически и социально обусловленные особенности жизнедеятельности и образа жизни. Роль местного самоуправления в развитии территорий.</w:t>
            </w:r>
          </w:p>
          <w:p w14:paraId="71367079" w14:textId="77777777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индикаторы уровня социального развития региона. Основные сферы жизнедеятельности, отражающие благосостояние и уровень жизни (зарубежный опыт): здоровье; обучение, воспитание, культура; занятость и качество жизни занятых на производстве; свободное время; доходы и расходы; материальная сфера; использование законов и безопасность индивидуума; семья; качество общественной жизни; социальные слои и миграция населения.  </w:t>
            </w:r>
          </w:p>
          <w:p w14:paraId="5085CB0A" w14:textId="617AC36A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Традиционные методы измерения уровня социально-экономического развития региона: ВРП; государственные инвестиции в социальную инфраструктуру; услуги от потребления товаров длительного пользования; свободное время; внерыночная деятельность; расходы на сохранение природной среды; ущерб от загрязнения природной среды; ущерб от урбанизации.</w:t>
            </w:r>
          </w:p>
          <w:p w14:paraId="37CB2CDA" w14:textId="77777777" w:rsidR="0044686E" w:rsidRPr="00E10380" w:rsidRDefault="00FE2D05" w:rsidP="00E1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уровня социального развития.  Индекс развития человеческого потенциала (ИРЧП) в региональном разрезе.</w:t>
            </w:r>
          </w:p>
        </w:tc>
      </w:tr>
      <w:tr w:rsidR="0044686E" w:rsidRPr="00E33E6E" w14:paraId="0390A487" w14:textId="77777777" w:rsidTr="00601369">
        <w:tc>
          <w:tcPr>
            <w:tcW w:w="560" w:type="dxa"/>
            <w:shd w:val="clear" w:color="auto" w:fill="auto"/>
          </w:tcPr>
          <w:p w14:paraId="5F739B23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280CCDA" w14:textId="4ED68512" w:rsidR="0044686E" w:rsidRPr="00E10380" w:rsidRDefault="009B5734" w:rsidP="009B5734">
            <w:pPr>
              <w:pStyle w:val="Default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Пространственные диспропорции цифрового развития</w:t>
            </w:r>
          </w:p>
        </w:tc>
        <w:tc>
          <w:tcPr>
            <w:tcW w:w="9072" w:type="dxa"/>
            <w:shd w:val="clear" w:color="auto" w:fill="auto"/>
          </w:tcPr>
          <w:p w14:paraId="587B0C38" w14:textId="07E2B41F" w:rsidR="0044686E" w:rsidRPr="00E10380" w:rsidRDefault="009B5734" w:rsidP="00E103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Влияние процессов цифровизации на у</w:t>
            </w:r>
            <w:r w:rsidR="009E6B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ровень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социально-экономического развития региона. Цифровое неравенство российских городов и регионов: причины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последствия. Методы оценки и механизмы преодоления цифрового разрыва: зарубежный и отечественный опыт.  Крупные города – «точки роста» цифровизации. Российская периферия в контексте перехода к цифровому обществу.  Пространственные диспропорции цифрового развития как объект государственной политики. </w:t>
            </w:r>
            <w:r w:rsidR="009D4E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Количественные и каче</w:t>
            </w:r>
            <w:r w:rsidR="00C57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ственные показатели процессов цифровизации регионов. </w:t>
            </w:r>
            <w:r w:rsidR="009D4E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Индекс «Цифровая Россия»</w:t>
            </w:r>
            <w:r w:rsidR="009022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Национальный рейтинг цифровизации регионов России: методология построения. </w:t>
            </w:r>
          </w:p>
        </w:tc>
      </w:tr>
      <w:tr w:rsidR="009B5734" w:rsidRPr="0089266D" w14:paraId="1ECA944A" w14:textId="77777777" w:rsidTr="00601369">
        <w:tc>
          <w:tcPr>
            <w:tcW w:w="560" w:type="dxa"/>
            <w:shd w:val="clear" w:color="auto" w:fill="auto"/>
          </w:tcPr>
          <w:p w14:paraId="5F047CE6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14:paraId="7AAC94FD" w14:textId="77777777" w:rsidR="009B5734" w:rsidRPr="00E10380" w:rsidRDefault="009B5734" w:rsidP="009B5734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E10380">
              <w:rPr>
                <w:rFonts w:eastAsiaTheme="minorHAnsi"/>
                <w:b/>
                <w:bCs/>
                <w:lang w:eastAsia="en-US"/>
              </w:rPr>
              <w:t xml:space="preserve">Стратегии пространственного развития </w:t>
            </w:r>
          </w:p>
          <w:p w14:paraId="4A3863B0" w14:textId="77777777" w:rsidR="009B5734" w:rsidRPr="0089266D" w:rsidRDefault="009B5734" w:rsidP="009B57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дифференциации российских регионов</w:t>
            </w:r>
          </w:p>
          <w:p w14:paraId="7055327F" w14:textId="77777777" w:rsidR="009B5734" w:rsidRPr="0089266D" w:rsidRDefault="009B5734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5C984800" w14:textId="77777777" w:rsidR="009B5734" w:rsidRPr="00E10380" w:rsidRDefault="009B5734" w:rsidP="009B5734">
            <w:pPr>
              <w:shd w:val="clear" w:color="auto" w:fill="FDFDFD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Место и роль стратегии пространственного развития в системе стратегического планирования Российской Федерации.</w:t>
            </w:r>
          </w:p>
          <w:p w14:paraId="590F0236" w14:textId="77777777" w:rsidR="009B5734" w:rsidRPr="00E10380" w:rsidRDefault="009B5734" w:rsidP="009B5734">
            <w:pPr>
              <w:shd w:val="clear" w:color="auto" w:fill="FDFDFD"/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глобальных вызовов пространственного развития России в прогнозный период: 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вызовы инновационного развития, постиндустриальной трансформации, усиления миграционной подвижности, проверки на прочность прежних внутренних и внешних границ, глобальных экологических проблем и др.</w:t>
            </w: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диспропорций пространственного развития России.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показатели дифференциации российских регионов. Методики типологизации современных российских регионов как средство диагностики их социально-экономического и политического развития. Усиление экономической и политической значимости городов-центров и сжатие раннее освоенного пространства периферии. Коммуникационный (сетевой) разрыв.</w:t>
            </w:r>
          </w:p>
          <w:p w14:paraId="2FD4C622" w14:textId="77777777" w:rsidR="009B5734" w:rsidRPr="00E10380" w:rsidRDefault="009B5734" w:rsidP="009B573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факторы, условия, проблемы и риски пространственного развития страны на перспективу. Концептуальные подходы к формированию видения пространственного развития России на долгосрочный период. </w:t>
            </w:r>
          </w:p>
          <w:p w14:paraId="10C1CB24" w14:textId="77777777" w:rsidR="009B5734" w:rsidRPr="00E10380" w:rsidRDefault="009B5734" w:rsidP="009B57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реализации государственной политики по совершенствованию пространственного развития России. 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Зарубежный опыт управления пространственным развитием. Конкурентный федерализм (США): социокультурные и экономические особенности формирования и современное функционирование. Кооперативный федерализм (ФРГ). Особенности «кооперативного федерализма». Институциональная и правовая среда. Обустройство территории и управление пространственным развитием. Региональная политика в странах ЕС. Региональные диспропорции и единство Европейского Союза. Объекты региональной политики. Институциональная структура региональной политики. Регулирование национальных региональных политик. Прогнозирование и программирование регионального развития в ЕС. Проблемы и перспективы управления пространственным развитием в ЕС.</w:t>
            </w:r>
          </w:p>
          <w:p w14:paraId="479AF58A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B5734" w:rsidRPr="0089266D" w14:paraId="04914039" w14:textId="77777777" w:rsidTr="00601369">
        <w:tc>
          <w:tcPr>
            <w:tcW w:w="560" w:type="dxa"/>
            <w:shd w:val="clear" w:color="auto" w:fill="auto"/>
          </w:tcPr>
          <w:p w14:paraId="5CA79699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14:paraId="244962DF" w14:textId="0032888C" w:rsidR="009B5734" w:rsidRPr="0089266D" w:rsidRDefault="0090220B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Тема 4. Миграционные процессы в пространственно</w:t>
            </w:r>
            <w:r w:rsidR="00DB6CC9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развитии территории </w:t>
            </w:r>
          </w:p>
        </w:tc>
        <w:tc>
          <w:tcPr>
            <w:tcW w:w="9072" w:type="dxa"/>
            <w:shd w:val="clear" w:color="auto" w:fill="auto"/>
          </w:tcPr>
          <w:p w14:paraId="6B7F0FE2" w14:textId="3ABDA81F" w:rsidR="009B5734" w:rsidRPr="0089266D" w:rsidRDefault="0090220B" w:rsidP="009B57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Население как ресурс развития территории. Влияние миграционных процессов на социально-экономическое развитие территории. Основные тенденции миграционных процессов в условиях глобализации. Концептуальные подходы к причинам и последствиям миграционных процессов в современном обществе. Адаптация и интеграция мигрантов как социальная проблема.  Основные модели государственной миграционной политики: зарубежный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опыт.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9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Факторы, влияющие на подходы к регулированию миграции (безопасность, экономическая целесообразность, обеспечение соблюдения прав). 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Концептуальные основы для выработки политики в области регулирования внешней миграции.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9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Инструменты и механизмы миграционной политики в современной России.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 и задачи государственной миграционной политики РФ. Миграционная карта современной России. Концепция государственной миграционной политики РФ на период до 2025 года.</w:t>
            </w:r>
          </w:p>
        </w:tc>
      </w:tr>
      <w:tr w:rsidR="009B5734" w:rsidRPr="0089266D" w14:paraId="0D5AF4F3" w14:textId="77777777" w:rsidTr="00601369">
        <w:tc>
          <w:tcPr>
            <w:tcW w:w="560" w:type="dxa"/>
            <w:shd w:val="clear" w:color="auto" w:fill="auto"/>
          </w:tcPr>
          <w:p w14:paraId="53598C91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D7289EB" w14:textId="1334651D" w:rsidR="009B5734" w:rsidRPr="0089266D" w:rsidRDefault="0090220B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Социальные институты в системе формирования человеческого капитала региона.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66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проблемных регионов</w:t>
            </w:r>
          </w:p>
        </w:tc>
        <w:tc>
          <w:tcPr>
            <w:tcW w:w="9072" w:type="dxa"/>
            <w:shd w:val="clear" w:color="auto" w:fill="auto"/>
          </w:tcPr>
          <w:p w14:paraId="1E21BDC9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Общий вектор социально-экономического развития: изменение роли человеческого фактора. Виды капитала (физический, природный, человеческий) и место человеческого капитала в структуре совокупного капитала (сопоставление по странам: проект ОЭСР, Евростата и МОТ). Факторы, влияющие на формирование человеческого капитала (социально-демографические, экономические, экологические, социально-ментальные, институциональные).</w:t>
            </w:r>
          </w:p>
          <w:p w14:paraId="0F7A9174" w14:textId="77777777" w:rsidR="009B5734" w:rsidRPr="0089266D" w:rsidRDefault="009B5734" w:rsidP="009B57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«трудовой потенциал» региона и «человеческий капитал» региона. Воспроизводство трудового потенциала региона. Региональные особенности формирования профессиональной занятости.</w:t>
            </w:r>
          </w:p>
          <w:p w14:paraId="6C2AC2EA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человеческого капитала в повышении конкурентоспособности региона. </w:t>
            </w:r>
          </w:p>
          <w:p w14:paraId="3F84788E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проводимой социально-экономической и культурной политики на региональном уровне на воспроизводство человеческого капитала. Корреляция качества жизни населения и развития человеческого капитала. </w:t>
            </w:r>
          </w:p>
          <w:p w14:paraId="5811A8A4" w14:textId="1EF55F0E" w:rsidR="009B5734" w:rsidRDefault="009B5734" w:rsidP="009B573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Система показателей регионального развития человеческого капитала. Региональные программы формирования человеческого капитала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52DC9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Типологизация проблемных регионов на основе качественных и количественных показателей: кризисные, отсталые, депрессивные, приграничные, регионы Севера. Внешние и внутренние факторы дезинтеграции.</w:t>
            </w:r>
          </w:p>
          <w:p w14:paraId="6ACA7C6A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Депрессивные территории, как объект чрезвычайной государственной поддержки. Классификация депрессивных территорий. Необходимость индивидуального подхода. Роль региональных и местных властей в санации депрессивных территорий. </w:t>
            </w:r>
          </w:p>
          <w:p w14:paraId="7513ED35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Проблемы институционального 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характера: унификация норм и правил пространственного обустройства страны, недостаточная проработанность территориального блока федерального законодательства.</w:t>
            </w:r>
          </w:p>
          <w:p w14:paraId="464C6896" w14:textId="18801074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Моногорода: российская специфика и сценарии развития</w:t>
            </w:r>
          </w:p>
          <w:p w14:paraId="387F793D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734" w:rsidRPr="0089266D" w14:paraId="54BEE850" w14:textId="77777777" w:rsidTr="00601369">
        <w:tc>
          <w:tcPr>
            <w:tcW w:w="560" w:type="dxa"/>
            <w:shd w:val="clear" w:color="auto" w:fill="auto"/>
          </w:tcPr>
          <w:p w14:paraId="7573D54E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14:paraId="77CB1907" w14:textId="61AFE8A3" w:rsidR="009B5734" w:rsidRPr="0033662A" w:rsidRDefault="0033662A" w:rsidP="0033662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662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подходов к оценке эффективности управления пространственным развитием: международный и отечественный опыт</w:t>
            </w:r>
          </w:p>
        </w:tc>
        <w:tc>
          <w:tcPr>
            <w:tcW w:w="9072" w:type="dxa"/>
            <w:shd w:val="clear" w:color="auto" w:fill="auto"/>
          </w:tcPr>
          <w:p w14:paraId="458C1FF2" w14:textId="77777777" w:rsidR="009B5734" w:rsidRPr="0089266D" w:rsidRDefault="009B5734" w:rsidP="009B5734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социально-экономического развития регионов. Признаки и основные процедуры рейтинговой оценки. Принципы и базовые индикаторы комплексной оценки развития регионов. </w:t>
            </w:r>
          </w:p>
          <w:p w14:paraId="2BB2713D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Субъективная социологическая оценка уровня и качества жизни региона. Интегральная оценка уровня и качества жизни населения региона. 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Количественные и качественные социологические методы исследования.</w:t>
            </w:r>
          </w:p>
          <w:p w14:paraId="77AF0155" w14:textId="77777777" w:rsidR="009B5734" w:rsidRPr="0089266D" w:rsidRDefault="009B5734" w:rsidP="009B57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Система статистических показателей качества жизни. Методы статистического исследования. Проблемы достоверности статистической информации в современной России.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Комплексная объективная статистическая оценка уровня социальной напряженности в регионе.</w:t>
            </w:r>
          </w:p>
          <w:p w14:paraId="0FD3015C" w14:textId="3DA79AB1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уровня регионального развития на основе статистической и социологической оценок.</w:t>
            </w:r>
          </w:p>
          <w:p w14:paraId="2CE7D40E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E32CFD" w14:textId="77777777" w:rsidR="0044686E" w:rsidRPr="0089266D" w:rsidRDefault="0044686E" w:rsidP="0044686E">
      <w:pPr>
        <w:rPr>
          <w:sz w:val="24"/>
          <w:szCs w:val="24"/>
        </w:rPr>
      </w:pPr>
    </w:p>
    <w:p w14:paraId="3841BD47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14:paraId="4D071EB0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1343C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8926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текущего</w:t>
      </w: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успеваемости.</w:t>
      </w:r>
    </w:p>
    <w:p w14:paraId="6BADA3A8" w14:textId="77777777" w:rsidR="0044686E" w:rsidRPr="0089266D" w:rsidRDefault="0044686E" w:rsidP="0044686E">
      <w:pPr>
        <w:keepNext/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0" w:name="_Toc478232503"/>
      <w:bookmarkStart w:id="1" w:name="_Toc478232501"/>
    </w:p>
    <w:bookmarkEnd w:id="0"/>
    <w:bookmarkEnd w:id="1"/>
    <w:p w14:paraId="7F6C5744" w14:textId="77777777" w:rsidR="00E10380" w:rsidRPr="0089266D" w:rsidRDefault="00E10380" w:rsidP="00E103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6D">
        <w:rPr>
          <w:rFonts w:ascii="Times New Roman" w:hAnsi="Times New Roman" w:cs="Times New Roman"/>
          <w:b/>
          <w:sz w:val="24"/>
          <w:szCs w:val="24"/>
        </w:rPr>
        <w:t>Темы докладов, эссе и рефератов</w:t>
      </w:r>
    </w:p>
    <w:p w14:paraId="7A5CD9FD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Социальные индикаторы уровня социального развития региона.</w:t>
      </w:r>
    </w:p>
    <w:p w14:paraId="5723BCB7" w14:textId="77777777" w:rsidR="00E10380" w:rsidRPr="0089266D" w:rsidRDefault="00E10380" w:rsidP="00F03B7F">
      <w:pPr>
        <w:pStyle w:val="21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>Роль местного самоуправления в развитии территорий.</w:t>
      </w:r>
    </w:p>
    <w:p w14:paraId="110B916C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Методики типологизации современных российских регионов.</w:t>
      </w:r>
    </w:p>
    <w:p w14:paraId="03D6A704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lastRenderedPageBreak/>
        <w:t>Регион в системе федеративных отношений современной России.</w:t>
      </w:r>
    </w:p>
    <w:p w14:paraId="5CD20291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Благоприятные и неблагоприятные факторы регионального развития.</w:t>
      </w:r>
    </w:p>
    <w:p w14:paraId="7FB964C4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Иерархия регионов.</w:t>
      </w:r>
    </w:p>
    <w:p w14:paraId="065BA938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Регион как часть экономического пространства.</w:t>
      </w:r>
    </w:p>
    <w:p w14:paraId="547AD045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Диспропорции территориального развития и государственная политика «выравнивания»</w:t>
      </w:r>
      <w:r w:rsidRPr="0089266D">
        <w:rPr>
          <w:sz w:val="24"/>
          <w:szCs w:val="24"/>
        </w:rPr>
        <w:t>.</w:t>
      </w:r>
    </w:p>
    <w:p w14:paraId="0694CAF3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Прямое и косвенное регулирование территориального развития.</w:t>
      </w:r>
    </w:p>
    <w:p w14:paraId="153A84A0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Внешние и внутренние факторы дезинтеграции.</w:t>
      </w:r>
    </w:p>
    <w:p w14:paraId="68EB98F3" w14:textId="357CD2A7" w:rsidR="009E6BEA" w:rsidRPr="009E6BEA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оценки и механизмы преодоления цифрового разрыва: зарубежный и отечественный опыт.  </w:t>
      </w:r>
    </w:p>
    <w:p w14:paraId="5C063101" w14:textId="24E91F5A" w:rsidR="009E6BEA" w:rsidRPr="003458F3" w:rsidRDefault="009E6BEA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Национальный рейтинг цифровизации регионов России: методология построения.</w:t>
      </w:r>
    </w:p>
    <w:p w14:paraId="1E64841B" w14:textId="0247BA6B" w:rsidR="003458F3" w:rsidRP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тенденции миграционных процессов в условиях глобализации.</w:t>
      </w:r>
    </w:p>
    <w:p w14:paraId="14C75F95" w14:textId="4AB5E8BE" w:rsidR="003458F3" w:rsidRP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модели государственной миграционной политики: зарубежный опыт.</w:t>
      </w:r>
    </w:p>
    <w:p w14:paraId="3FAEAA4C" w14:textId="6B306EC4" w:rsid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Концепция государственной миграционной политики РФ на период до 2025 года.</w:t>
      </w:r>
    </w:p>
    <w:p w14:paraId="00FEB862" w14:textId="73002DD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Депрессивные территории, как объект чрезвычайной государственной поддержки.</w:t>
      </w:r>
    </w:p>
    <w:p w14:paraId="46F43B4D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Приграничные регионы: особенности государственной политики.</w:t>
      </w:r>
    </w:p>
    <w:p w14:paraId="2293DF8E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Моногорода: российская специфика и сценарии развития.</w:t>
      </w:r>
    </w:p>
    <w:p w14:paraId="1DF3FCB7" w14:textId="61E64254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Конкурентный федерализм (США): социокультурные и экономические особенности формирования и современное функционирование.</w:t>
      </w:r>
    </w:p>
    <w:p w14:paraId="3432BFD0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Особенности «кооперативного федерализма» (ФРГ).</w:t>
      </w:r>
    </w:p>
    <w:p w14:paraId="19F56568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Региональные диспропорции и единство Европейского Союза.</w:t>
      </w:r>
    </w:p>
    <w:p w14:paraId="76400E43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 xml:space="preserve">Принципы и базовые индикаторы комплексной оценки развития регионов. </w:t>
      </w:r>
    </w:p>
    <w:p w14:paraId="1270051F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Социологическая оценка уровня и качества жизни региона.</w:t>
      </w:r>
    </w:p>
    <w:p w14:paraId="6E813593" w14:textId="598B7C09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Комплексная объективная статистическая оценка уровня социальной напряженности в регионе.</w:t>
      </w:r>
    </w:p>
    <w:p w14:paraId="6DF134E5" w14:textId="57225835" w:rsidR="00E10380" w:rsidRPr="00F03B7F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89266D">
        <w:rPr>
          <w:rFonts w:ascii="Times New Roman" w:hAnsi="Times New Roman"/>
          <w:sz w:val="24"/>
          <w:szCs w:val="24"/>
        </w:rPr>
        <w:lastRenderedPageBreak/>
        <w:t>Интегральная оценка уровня регионального развития на основе статистической</w:t>
      </w:r>
      <w:r w:rsidRPr="00F03B7F">
        <w:rPr>
          <w:rFonts w:ascii="Times New Roman" w:hAnsi="Times New Roman"/>
          <w:sz w:val="28"/>
          <w:szCs w:val="28"/>
        </w:rPr>
        <w:t xml:space="preserve"> и социологической оценок</w:t>
      </w:r>
      <w:r w:rsidRPr="00F03B7F">
        <w:rPr>
          <w:sz w:val="28"/>
          <w:szCs w:val="28"/>
        </w:rPr>
        <w:t>.</w:t>
      </w:r>
    </w:p>
    <w:p w14:paraId="598735FE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89266D">
        <w:rPr>
          <w:b/>
          <w:color w:val="auto"/>
        </w:rPr>
        <w:t>Примерная тематика круглых столов</w:t>
      </w:r>
    </w:p>
    <w:p w14:paraId="332F3468" w14:textId="56CD82DE" w:rsidR="0089266D" w:rsidRDefault="0089266D" w:rsidP="0089266D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89266D">
        <w:t>Традиционные методы измерения уровня социально-экономического развития региона и современные методы оценки уровня социального развития</w:t>
      </w:r>
      <w:r w:rsidRPr="0089266D">
        <w:rPr>
          <w:color w:val="auto"/>
        </w:rPr>
        <w:t>.</w:t>
      </w:r>
    </w:p>
    <w:p w14:paraId="252273B0" w14:textId="5D3757A5" w:rsidR="003458F3" w:rsidRPr="0089266D" w:rsidRDefault="003458F3" w:rsidP="0089266D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>
        <w:rPr>
          <w:rFonts w:eastAsia="SimSun"/>
          <w:lang w:eastAsia="zh-CN"/>
        </w:rPr>
        <w:t>Цифровое неравенство российских городов и регионов: причины и последствия</w:t>
      </w:r>
    </w:p>
    <w:p w14:paraId="34FA392C" w14:textId="7A41E7F0" w:rsid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rPr>
          <w:color w:val="auto"/>
        </w:rPr>
        <w:t>Проблемы и перспективы российского федерализма.</w:t>
      </w:r>
    </w:p>
    <w:p w14:paraId="4D6BDE0B" w14:textId="3E322F94" w:rsidR="003458F3" w:rsidRPr="0089266D" w:rsidRDefault="003458F3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>
        <w:rPr>
          <w:rFonts w:eastAsia="SimSun"/>
          <w:lang w:eastAsia="zh-CN"/>
        </w:rPr>
        <w:t>Инструменты и механизмы миграционной политики в современной России.</w:t>
      </w:r>
    </w:p>
    <w:p w14:paraId="7E701A15" w14:textId="77777777" w:rsidR="0089266D" w:rsidRP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rPr>
          <w:color w:val="auto"/>
        </w:rPr>
        <w:t>Российские моногорода в социологическом измерении.</w:t>
      </w:r>
    </w:p>
    <w:p w14:paraId="2DA59450" w14:textId="77777777" w:rsidR="0089266D" w:rsidRP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t>Проблемы и перспективы управления пространственным развитием в ЕС.</w:t>
      </w:r>
    </w:p>
    <w:p w14:paraId="44377E21" w14:textId="77777777" w:rsidR="0044686E" w:rsidRPr="00FA60E0" w:rsidRDefault="0044686E" w:rsidP="00892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E9341" w14:textId="77777777" w:rsidR="0044686E" w:rsidRPr="007E30E0" w:rsidRDefault="0044686E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E0">
        <w:rPr>
          <w:rFonts w:ascii="Times New Roman" w:hAnsi="Times New Roman" w:cs="Times New Roman"/>
          <w:b/>
          <w:sz w:val="24"/>
          <w:szCs w:val="24"/>
        </w:rPr>
        <w:t>7.2. Типовые контрольные задания или иные материалы для проведения промежуточной аттестации.</w:t>
      </w:r>
    </w:p>
    <w:p w14:paraId="1E93E13C" w14:textId="77777777" w:rsidR="0089266D" w:rsidRPr="0054601D" w:rsidRDefault="0089266D" w:rsidP="0089266D">
      <w:pPr>
        <w:pStyle w:val="a6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4601D">
        <w:rPr>
          <w:rFonts w:ascii="Times New Roman" w:hAnsi="Times New Roman"/>
          <w:b/>
          <w:sz w:val="24"/>
          <w:szCs w:val="24"/>
        </w:rPr>
        <w:t>Проверочные тесты (рубежное и итоговое тестирование)</w:t>
      </w:r>
    </w:p>
    <w:p w14:paraId="2A346C40" w14:textId="77777777" w:rsidR="0089266D" w:rsidRPr="0089266D" w:rsidRDefault="0089266D" w:rsidP="0089266D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color w:val="auto"/>
        </w:rPr>
      </w:pPr>
      <w:r w:rsidRPr="0089266D">
        <w:rPr>
          <w:color w:val="auto"/>
        </w:rPr>
        <w:t xml:space="preserve">В Стратегии пространственного развития РФ на период до 2030 года в качестве вызова пространственному развитию России обозначен сильнейший центростремительный вектор (резкое увеличение экономической и политической роли Москвы и региональных столиц). Указанные тенденции проявляются в:  </w:t>
      </w:r>
    </w:p>
    <w:p w14:paraId="3829A898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А. Значительном сжатии ранее освоенного пространства</w:t>
      </w:r>
    </w:p>
    <w:p w14:paraId="3135A4CA" w14:textId="77777777" w:rsidR="0089266D" w:rsidRPr="0089266D" w:rsidRDefault="0089266D" w:rsidP="0089266D">
      <w:pPr>
        <w:pStyle w:val="Default"/>
        <w:tabs>
          <w:tab w:val="left" w:pos="7680"/>
        </w:tabs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Б. Расширении ранее освоенного пространства</w:t>
      </w:r>
      <w:r w:rsidRPr="0089266D">
        <w:rPr>
          <w:color w:val="auto"/>
        </w:rPr>
        <w:tab/>
      </w:r>
    </w:p>
    <w:p w14:paraId="71FF9D7D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В. Поляризации социально-экономического пространства</w:t>
      </w:r>
    </w:p>
    <w:p w14:paraId="7649C8E1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Г. Сокращении общего числа населённых пунктов</w:t>
      </w:r>
    </w:p>
    <w:p w14:paraId="07AC655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2. </w:t>
      </w:r>
      <w:r w:rsidRPr="0089266D">
        <w:rPr>
          <w:rFonts w:ascii="Times New Roman" w:hAnsi="Times New Roman" w:cs="Times New Roman"/>
          <w:bCs/>
          <w:sz w:val="24"/>
          <w:szCs w:val="24"/>
        </w:rPr>
        <w:t>К числу наиболее распространённых причин региональных неравенств в России относятся:</w:t>
      </w:r>
    </w:p>
    <w:p w14:paraId="7BB868FC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Периферийное или глубинное положение региона</w:t>
      </w:r>
    </w:p>
    <w:p w14:paraId="6CA07618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Демографические различия</w:t>
      </w:r>
    </w:p>
    <w:p w14:paraId="62DF5BF2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В. Агломерационные недостатки</w:t>
      </w:r>
    </w:p>
    <w:p w14:paraId="2DD73C0A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Стадия технологического развития</w:t>
      </w:r>
    </w:p>
    <w:p w14:paraId="35271F67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3. </w:t>
      </w:r>
      <w:r w:rsidRPr="0089266D">
        <w:rPr>
          <w:rFonts w:ascii="Times New Roman" w:hAnsi="Times New Roman" w:cs="Times New Roman"/>
          <w:bCs/>
          <w:sz w:val="24"/>
          <w:szCs w:val="24"/>
        </w:rPr>
        <w:t>Характерными чертами кооперативного федерализма являются:</w:t>
      </w:r>
    </w:p>
    <w:p w14:paraId="38EC8F1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Высокая степень децентрализации управления</w:t>
      </w:r>
    </w:p>
    <w:p w14:paraId="663ACCB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Слабое участие центрального правительства в политике выравнивания горизонтальных диспропорций</w:t>
      </w:r>
    </w:p>
    <w:p w14:paraId="78CD1E89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 xml:space="preserve">В. Значительное участие региональной власти в функции перераспределения национального дохода </w:t>
      </w:r>
    </w:p>
    <w:p w14:paraId="70197097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 xml:space="preserve">Г. Активная политика горизонтального выравнивания </w:t>
      </w:r>
    </w:p>
    <w:p w14:paraId="1B0156C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4. Характерными чертами конкурентного федерализма являются:</w:t>
      </w:r>
    </w:p>
    <w:p w14:paraId="1D69F45F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Высокая степень централизации управления</w:t>
      </w:r>
    </w:p>
    <w:p w14:paraId="04D0943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Высокая степень финансовой независимости и самостоятельности региональных властей</w:t>
      </w:r>
    </w:p>
    <w:p w14:paraId="50D2C23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 Активная политика горизонтального выравнивания</w:t>
      </w:r>
    </w:p>
    <w:p w14:paraId="4070C53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Слабое участие центрального правительства в политике выравнивания горизонтальных диспропорций</w:t>
      </w:r>
    </w:p>
    <w:p w14:paraId="4149B826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5. К проблемным регионам относятся:</w:t>
      </w:r>
    </w:p>
    <w:p w14:paraId="442A715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Кризисные</w:t>
      </w:r>
    </w:p>
    <w:p w14:paraId="2B4B8AF3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Депрессивные</w:t>
      </w:r>
    </w:p>
    <w:p w14:paraId="0C1E4C6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Приграничные</w:t>
      </w:r>
    </w:p>
    <w:p w14:paraId="01666AEF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Моноэтничные</w:t>
      </w:r>
    </w:p>
    <w:p w14:paraId="5120FFEE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6.Критериями отнесения к моногороду в Российской Федерации считаются:</w:t>
      </w:r>
    </w:p>
    <w:p w14:paraId="7A0734A3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Наличие предприятия или нескольких предприятий, осуществляющих деятельность в рамках единого производственно-технологического процесса, на котором занято на основной работе более 50%</w:t>
      </w:r>
      <w:r w:rsidRPr="00892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bCs/>
          <w:sz w:val="24"/>
          <w:szCs w:val="24"/>
        </w:rPr>
        <w:t>экономически активного населения.</w:t>
      </w:r>
    </w:p>
    <w:p w14:paraId="017B3B18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Наличие предприятия или нескольких предприятий, осуществляющих деятельность в рамках единого производственно-технологического процесса, на долю которых приходится более 50% объёма промышленного производства</w:t>
      </w:r>
    </w:p>
    <w:p w14:paraId="6F96AE2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В. Низкая диверсификация сфер занятости населения города (однородный профессиональный состав)</w:t>
      </w:r>
    </w:p>
    <w:p w14:paraId="02A4155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Значительная удалённость города от других, более крупных населённых пунктов.</w:t>
      </w:r>
    </w:p>
    <w:p w14:paraId="6BD383B1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7. К факторам «второй природы», т.е. непосредственно связанным с управленческим воздействием на государственном и региональном уровне относятся:</w:t>
      </w:r>
    </w:p>
    <w:p w14:paraId="2C701C62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Агломерационные эффекты</w:t>
      </w:r>
    </w:p>
    <w:p w14:paraId="63FDA88D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Инфраструктура</w:t>
      </w:r>
    </w:p>
    <w:p w14:paraId="153817F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Человеческий капитал</w:t>
      </w:r>
    </w:p>
    <w:p w14:paraId="23FC4A6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Природные ресурсы</w:t>
      </w:r>
    </w:p>
    <w:p w14:paraId="20BF2BEF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8. Капитал особого рода, воплощаемый в личности своего носителя, являющийся совокупностью здоровья, знаний, умений, навыков, уровня культуры и прочих качеств человека, использующихся для удовлетворения многообразных потребностей человека и общества в целом – это:</w:t>
      </w:r>
    </w:p>
    <w:p w14:paraId="6105337C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Социальный капитал</w:t>
      </w:r>
    </w:p>
    <w:p w14:paraId="1F94F6B6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Символический капитал</w:t>
      </w:r>
    </w:p>
    <w:p w14:paraId="30C975B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В.Человеческий капитал</w:t>
      </w:r>
    </w:p>
    <w:p w14:paraId="3BB5BFE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Культурный капитал</w:t>
      </w:r>
    </w:p>
    <w:p w14:paraId="468FD344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9. Социальными целями создания СЭЗ являются:</w:t>
      </w:r>
    </w:p>
    <w:p w14:paraId="16A8A315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Создание новых рабочих мест</w:t>
      </w:r>
    </w:p>
    <w:p w14:paraId="5E852C20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Повышение конкурентоспособности национального производства и его экономической эффективности</w:t>
      </w:r>
    </w:p>
    <w:p w14:paraId="35FABD1D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Рост благосостояния и уровня жизни населения</w:t>
      </w:r>
    </w:p>
    <w:p w14:paraId="6F35D42E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Ускорение внедрения результатов НИОКР</w:t>
      </w:r>
    </w:p>
    <w:p w14:paraId="7F19CFF5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10. Основными характеристиками экономического пространства являются:</w:t>
      </w:r>
    </w:p>
    <w:p w14:paraId="1C4BF5E6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Плотность</w:t>
      </w:r>
    </w:p>
    <w:p w14:paraId="292530D4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Б. Размещение (показатели равномерности, дифференциации и пр.)</w:t>
      </w:r>
    </w:p>
    <w:p w14:paraId="12CEF84E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Иерархичность</w:t>
      </w:r>
    </w:p>
    <w:p w14:paraId="29188029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Связанность</w:t>
      </w:r>
    </w:p>
    <w:p w14:paraId="2BF964BC" w14:textId="77777777" w:rsidR="0089266D" w:rsidRDefault="0089266D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A50D9" w14:textId="3134DA1A" w:rsidR="0044686E" w:rsidRDefault="0044686E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E0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3458F3">
        <w:rPr>
          <w:rFonts w:ascii="Times New Roman" w:hAnsi="Times New Roman" w:cs="Times New Roman"/>
          <w:b/>
          <w:sz w:val="24"/>
          <w:szCs w:val="24"/>
        </w:rPr>
        <w:t>экзамену</w:t>
      </w:r>
      <w:r w:rsidR="0054601D">
        <w:rPr>
          <w:rFonts w:ascii="Times New Roman" w:hAnsi="Times New Roman" w:cs="Times New Roman"/>
          <w:b/>
          <w:sz w:val="24"/>
          <w:szCs w:val="24"/>
        </w:rPr>
        <w:t>:</w:t>
      </w:r>
    </w:p>
    <w:p w14:paraId="501C526C" w14:textId="77777777" w:rsidR="0089266D" w:rsidRPr="0089266D" w:rsidRDefault="0089266D" w:rsidP="0089266D">
      <w:pPr>
        <w:pStyle w:val="21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>Регион как социокультурная система.</w:t>
      </w:r>
    </w:p>
    <w:p w14:paraId="6992DEE9" w14:textId="77777777" w:rsidR="0089266D" w:rsidRPr="0089266D" w:rsidRDefault="0089266D" w:rsidP="0089266D">
      <w:pPr>
        <w:pStyle w:val="21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 xml:space="preserve">Социальные индикаторы уровня социального развития региона </w:t>
      </w:r>
    </w:p>
    <w:p w14:paraId="427E7D24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Традиционные методы измерения уровня социально-экономического развития региона</w:t>
      </w:r>
    </w:p>
    <w:p w14:paraId="0993A88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Современные методы оценки уровня социального развития.  </w:t>
      </w:r>
    </w:p>
    <w:p w14:paraId="00B4B30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Критерии и показатели дифференциации российских регионов. </w:t>
      </w:r>
    </w:p>
    <w:p w14:paraId="2F44328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Методики типологизации современных российских регионов как средство диагностики их социально-экономического и политического развития. </w:t>
      </w:r>
    </w:p>
    <w:p w14:paraId="66529CD0" w14:textId="2EE6408B" w:rsid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Система показателей социально-экономического положения регионов, разработанная Госкомстатом РФ.</w:t>
      </w:r>
    </w:p>
    <w:p w14:paraId="052C96B0" w14:textId="77777777" w:rsidR="003458F3" w:rsidRPr="009E6BEA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оценки и механизмы преодоления цифрового разрыва: зарубежный и отечественный опыт.  </w:t>
      </w:r>
    </w:p>
    <w:p w14:paraId="1A9D8859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Национальный рейтинг цифровизации регионов России: методология построения.</w:t>
      </w:r>
    </w:p>
    <w:p w14:paraId="288490D4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тенденции миграционных процессов в условиях глобализации.</w:t>
      </w:r>
    </w:p>
    <w:p w14:paraId="00B4EE56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модели государственной миграционной политики: зарубежный опыт.</w:t>
      </w:r>
    </w:p>
    <w:p w14:paraId="5246E784" w14:textId="3827FA23" w:rsidR="003458F3" w:rsidRPr="0089266D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Концепция государственной миграционной политики РФ на период до 2025 го</w:t>
      </w:r>
    </w:p>
    <w:p w14:paraId="0A56B90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Регион в системе федеративных отношений современной России.</w:t>
      </w:r>
    </w:p>
    <w:p w14:paraId="3C04510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Особенности российского федерализма. </w:t>
      </w:r>
    </w:p>
    <w:p w14:paraId="0CA44D96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Благоприятные и неблагоприятные факторы регионального развития.</w:t>
      </w:r>
    </w:p>
    <w:p w14:paraId="16412C24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Регионы – доноры и регионы – реципиенты. Иерархия регионов.</w:t>
      </w:r>
    </w:p>
    <w:p w14:paraId="0CC3C80D" w14:textId="45DF9F12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lastRenderedPageBreak/>
        <w:t xml:space="preserve"> Прямое и косвенное ре</w:t>
      </w:r>
      <w:r w:rsidR="003458F3">
        <w:rPr>
          <w:rFonts w:ascii="Times New Roman" w:hAnsi="Times New Roman" w:cs="Times New Roman"/>
          <w:sz w:val="24"/>
          <w:szCs w:val="24"/>
        </w:rPr>
        <w:t>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sz w:val="24"/>
          <w:szCs w:val="24"/>
        </w:rPr>
        <w:t>«Центр» и «регионы»</w:t>
      </w:r>
      <w:r w:rsidRPr="0089266D">
        <w:rPr>
          <w:rFonts w:ascii="Times New Roman" w:hAnsi="Times New Roman" w:cs="Times New Roman"/>
          <w:noProof/>
          <w:sz w:val="24"/>
          <w:szCs w:val="24"/>
        </w:rPr>
        <w:t>:</w:t>
      </w:r>
      <w:r w:rsidRPr="0089266D">
        <w:rPr>
          <w:rFonts w:ascii="Times New Roman" w:hAnsi="Times New Roman" w:cs="Times New Roman"/>
          <w:sz w:val="24"/>
          <w:szCs w:val="24"/>
        </w:rPr>
        <w:t xml:space="preserve"> множественность объек</w:t>
      </w:r>
      <w:r w:rsidRPr="0089266D">
        <w:rPr>
          <w:rFonts w:ascii="Times New Roman" w:hAnsi="Times New Roman" w:cs="Times New Roman"/>
          <w:sz w:val="24"/>
          <w:szCs w:val="24"/>
        </w:rPr>
        <w:softHyphen/>
        <w:t>тов регулирования</w:t>
      </w:r>
      <w:r w:rsidRPr="0089266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DDE5C6F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Государственная селективная поддержка регио</w:t>
      </w:r>
      <w:r w:rsidRPr="0089266D">
        <w:rPr>
          <w:rFonts w:ascii="Times New Roman" w:hAnsi="Times New Roman" w:cs="Times New Roman"/>
          <w:sz w:val="24"/>
          <w:szCs w:val="24"/>
        </w:rPr>
        <w:softHyphen/>
        <w:t>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sz w:val="24"/>
          <w:szCs w:val="24"/>
        </w:rPr>
        <w:t xml:space="preserve">Специфика правовой среды.  </w:t>
      </w:r>
    </w:p>
    <w:p w14:paraId="668CF3A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Типологизация проблемных регионов.</w:t>
      </w:r>
    </w:p>
    <w:p w14:paraId="486B312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Кризисные и отсталые регионы в современной России.</w:t>
      </w:r>
    </w:p>
    <w:p w14:paraId="5349211F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Депрессивные регионы.</w:t>
      </w:r>
    </w:p>
    <w:p w14:paraId="37888372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Приграничные регионы и регионы Севера.</w:t>
      </w:r>
    </w:p>
    <w:p w14:paraId="0B277672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Внешние и внутренние факторы дезинтеграции.</w:t>
      </w:r>
    </w:p>
    <w:p w14:paraId="03F7B894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Моногорода: российская специфика и сценарии развития.</w:t>
      </w:r>
    </w:p>
    <w:p w14:paraId="5170ABFA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Конкурентный федерализм (США).</w:t>
      </w:r>
    </w:p>
    <w:p w14:paraId="6A82881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Кооперативный  федерализм (ФРГ). </w:t>
      </w:r>
    </w:p>
    <w:p w14:paraId="2CAB8DE8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Региональная политика в странах ЕС. </w:t>
      </w:r>
    </w:p>
    <w:p w14:paraId="4C6FD5EC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Принципы и базовые индикаторы комплексной оценки развития регионов. </w:t>
      </w:r>
    </w:p>
    <w:p w14:paraId="796E940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266D">
        <w:rPr>
          <w:rFonts w:ascii="Times New Roman" w:hAnsi="Times New Roman" w:cs="Times New Roman"/>
          <w:sz w:val="24"/>
          <w:szCs w:val="24"/>
        </w:rPr>
        <w:t xml:space="preserve">оциологическая оценка уровня и качества жизни региона. </w:t>
      </w:r>
    </w:p>
    <w:p w14:paraId="2230B8F7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Система статистических показателей качества жизни.</w:t>
      </w:r>
    </w:p>
    <w:p w14:paraId="4234A409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Комплексная объективная статистическая оценка уровня социальной напряженности в регионе.</w:t>
      </w:r>
    </w:p>
    <w:p w14:paraId="7885D1F8" w14:textId="1FDDAEDC" w:rsid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Интегральная оценка уровня регионального развития на основе статистической и социологической оценок.</w:t>
      </w:r>
    </w:p>
    <w:p w14:paraId="1689FDF3" w14:textId="46E00674" w:rsidR="0057456E" w:rsidRDefault="0057456E" w:rsidP="0057456E">
      <w:pPr>
        <w:pStyle w:val="a6"/>
        <w:spacing w:after="0" w:line="360" w:lineRule="auto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14:paraId="769BAFD8" w14:textId="77777777" w:rsidR="0057456E" w:rsidRPr="00771AFE" w:rsidRDefault="0057456E" w:rsidP="0057456E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71AFE">
        <w:rPr>
          <w:b/>
          <w:sz w:val="24"/>
          <w:szCs w:val="24"/>
        </w:rPr>
        <w:t>Критерии оценки ответов на экзамене</w:t>
      </w:r>
    </w:p>
    <w:tbl>
      <w:tblPr>
        <w:tblW w:w="147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12292"/>
      </w:tblGrid>
      <w:tr w:rsidR="0057456E" w:rsidRPr="00771AFE" w14:paraId="764CE60D" w14:textId="77777777" w:rsidTr="00BA777E">
        <w:trPr>
          <w:trHeight w:val="293"/>
        </w:trPr>
        <w:tc>
          <w:tcPr>
            <w:tcW w:w="2415" w:type="dxa"/>
          </w:tcPr>
          <w:p w14:paraId="4DB5E48F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1AF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14:paraId="560E1BCA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1AFE">
              <w:rPr>
                <w:rFonts w:ascii="Times New Roman" w:hAnsi="Times New Roman" w:cs="Times New Roman"/>
                <w:b/>
                <w:bCs/>
              </w:rPr>
              <w:t>Описание критериев оценки</w:t>
            </w:r>
          </w:p>
        </w:tc>
      </w:tr>
      <w:tr w:rsidR="0057456E" w:rsidRPr="00771AFE" w14:paraId="006950C7" w14:textId="77777777" w:rsidTr="00BA777E">
        <w:trPr>
          <w:trHeight w:val="1885"/>
        </w:trPr>
        <w:tc>
          <w:tcPr>
            <w:tcW w:w="2415" w:type="dxa"/>
          </w:tcPr>
          <w:p w14:paraId="7F228079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lastRenderedPageBreak/>
              <w:t>отлично</w:t>
            </w:r>
          </w:p>
          <w:p w14:paraId="69A7969E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92" w:type="dxa"/>
            <w:shd w:val="clear" w:color="auto" w:fill="FFFFFF"/>
          </w:tcPr>
          <w:p w14:paraId="5D4A248E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57456E" w:rsidRPr="00771AFE" w14:paraId="629DD720" w14:textId="77777777" w:rsidTr="00BA777E">
        <w:trPr>
          <w:trHeight w:val="978"/>
        </w:trPr>
        <w:tc>
          <w:tcPr>
            <w:tcW w:w="2415" w:type="dxa"/>
          </w:tcPr>
          <w:p w14:paraId="634C9910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14:paraId="0C98F28E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при ответе специализированную группу понятий, дает удовлетворительные ответы на вопросы.</w:t>
            </w:r>
          </w:p>
        </w:tc>
      </w:tr>
      <w:tr w:rsidR="0057456E" w:rsidRPr="00771AFE" w14:paraId="03894648" w14:textId="77777777" w:rsidTr="00BA777E">
        <w:trPr>
          <w:trHeight w:hRule="exact" w:val="868"/>
        </w:trPr>
        <w:tc>
          <w:tcPr>
            <w:tcW w:w="2415" w:type="dxa"/>
          </w:tcPr>
          <w:p w14:paraId="5C52C08A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удовлетворительно</w:t>
            </w:r>
          </w:p>
          <w:p w14:paraId="6DB146C5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92" w:type="dxa"/>
            <w:shd w:val="clear" w:color="auto" w:fill="FFFFFF"/>
          </w:tcPr>
          <w:p w14:paraId="44F4EF33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 xml:space="preserve">В ответе полностью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при ответе специализированную группу понятий, дает удовлетворительные ответы  </w:t>
            </w:r>
          </w:p>
        </w:tc>
      </w:tr>
      <w:tr w:rsidR="0057456E" w:rsidRPr="00771AFE" w14:paraId="3FC8E46D" w14:textId="77777777" w:rsidTr="00BA777E">
        <w:trPr>
          <w:trHeight w:hRule="exact" w:val="710"/>
        </w:trPr>
        <w:tc>
          <w:tcPr>
            <w:tcW w:w="2415" w:type="dxa"/>
          </w:tcPr>
          <w:p w14:paraId="4459E7F6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14:paraId="48249DDC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Ответ излагается бессистемно, речь несвязанная. Студент не ориентируется в них, при ответе не использует специализированную понятий, дает неудовлетворительные ответы на вопросы.</w:t>
            </w:r>
          </w:p>
        </w:tc>
      </w:tr>
    </w:tbl>
    <w:p w14:paraId="18F00BD5" w14:textId="70B29A66" w:rsidR="0057456E" w:rsidRDefault="0057456E" w:rsidP="00574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12E08" w14:textId="79D28BDD" w:rsidR="00016152" w:rsidRDefault="00016152" w:rsidP="0001615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</w:pPr>
      <w:r w:rsidRPr="009B5355">
        <w:rPr>
          <w:rFonts w:ascii="Times New Roman" w:eastAsia="Times New Roman" w:hAnsi="Times New Roman" w:cs="Times New Roman"/>
          <w:b/>
          <w:sz w:val="25"/>
          <w:szCs w:val="25"/>
        </w:rPr>
        <w:t>Шкала и критерии оценивания результатов обучения по дисциплине (модулю).</w:t>
      </w:r>
      <w:r w:rsidRPr="009B5355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 xml:space="preserve"> </w:t>
      </w:r>
    </w:p>
    <w:tbl>
      <w:tblPr>
        <w:tblW w:w="510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2187"/>
        <w:gridCol w:w="1447"/>
        <w:gridCol w:w="2038"/>
        <w:gridCol w:w="2317"/>
        <w:gridCol w:w="2077"/>
        <w:gridCol w:w="2350"/>
      </w:tblGrid>
      <w:tr w:rsidR="00F00DE0" w:rsidRPr="009B5355" w14:paraId="374E27D4" w14:textId="77777777" w:rsidTr="00F00DE0">
        <w:tc>
          <w:tcPr>
            <w:tcW w:w="821" w:type="pct"/>
            <w:vMerge w:val="restart"/>
          </w:tcPr>
          <w:p w14:paraId="206AA8EA" w14:textId="77777777" w:rsidR="00F00DE0" w:rsidRPr="00F96D11" w:rsidRDefault="00F00DE0" w:rsidP="00F00DE0">
            <w:pPr>
              <w:spacing w:after="0" w:line="240" w:lineRule="auto"/>
              <w:rPr>
                <w:b/>
              </w:rPr>
            </w:pPr>
          </w:p>
          <w:p w14:paraId="36DED780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</w:t>
            </w:r>
          </w:p>
        </w:tc>
        <w:tc>
          <w:tcPr>
            <w:tcW w:w="3388" w:type="pct"/>
            <w:gridSpan w:val="5"/>
          </w:tcPr>
          <w:p w14:paraId="1DFE0FB6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91" w:type="pct"/>
          </w:tcPr>
          <w:p w14:paraId="36AD7429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0DE0" w:rsidRPr="009B5355" w14:paraId="1A383482" w14:textId="77777777" w:rsidTr="00F00DE0">
        <w:tc>
          <w:tcPr>
            <w:tcW w:w="821" w:type="pct"/>
            <w:vMerge/>
            <w:shd w:val="clear" w:color="auto" w:fill="auto"/>
          </w:tcPr>
          <w:p w14:paraId="4C5ACF2D" w14:textId="77777777" w:rsidR="00F00DE0" w:rsidRPr="00F96D11" w:rsidRDefault="00F00DE0" w:rsidP="00F00DE0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pct"/>
            <w:tcBorders>
              <w:tl2br w:val="single" w:sz="12" w:space="0" w:color="auto"/>
            </w:tcBorders>
          </w:tcPr>
          <w:p w14:paraId="52CABF0C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10170F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14:paraId="4F518346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5F2B2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обучения </w:t>
            </w:r>
          </w:p>
        </w:tc>
        <w:tc>
          <w:tcPr>
            <w:tcW w:w="487" w:type="pct"/>
          </w:tcPr>
          <w:p w14:paraId="1BDC371C" w14:textId="77777777" w:rsidR="00F00DE0" w:rsidRPr="00F96D11" w:rsidRDefault="00F00DE0" w:rsidP="00F00DE0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6A3AF999" w14:textId="77777777" w:rsidR="00F00DE0" w:rsidRPr="00F96D11" w:rsidRDefault="00F00DE0" w:rsidP="00F00DE0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ab/>
              <w:t>2</w:t>
            </w:r>
          </w:p>
        </w:tc>
        <w:tc>
          <w:tcPr>
            <w:tcW w:w="686" w:type="pct"/>
          </w:tcPr>
          <w:p w14:paraId="738646E8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5B3ACE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pct"/>
          </w:tcPr>
          <w:p w14:paraId="23EBA284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C665D7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" w:type="pct"/>
          </w:tcPr>
          <w:p w14:paraId="533DBDD0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A7A873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1" w:type="pct"/>
          </w:tcPr>
          <w:p w14:paraId="74F5F155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lang w:eastAsia="ru-RU"/>
              </w:rPr>
              <w:t>Виды оценочных средств</w:t>
            </w:r>
          </w:p>
        </w:tc>
      </w:tr>
      <w:tr w:rsidR="00F00DE0" w:rsidRPr="009B5355" w14:paraId="3D7190E5" w14:textId="77777777" w:rsidTr="00F00DE0">
        <w:tc>
          <w:tcPr>
            <w:tcW w:w="821" w:type="pct"/>
          </w:tcPr>
          <w:p w14:paraId="7943158C" w14:textId="77777777" w:rsidR="00F00DE0" w:rsidRPr="004E6ABC" w:rsidRDefault="00F00DE0" w:rsidP="00F00DE0">
            <w:pPr>
              <w:pStyle w:val="10"/>
              <w:jc w:val="both"/>
              <w:rPr>
                <w:color w:val="000000"/>
              </w:rPr>
            </w:pPr>
            <w:r w:rsidRPr="002201CA">
              <w:rPr>
                <w:b/>
                <w:bCs/>
                <w:color w:val="000000"/>
                <w:sz w:val="24"/>
                <w:szCs w:val="24"/>
              </w:rPr>
              <w:t>ПК-1</w:t>
            </w:r>
            <w:r w:rsidRPr="004E6A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E6ABC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4E6ABC">
              <w:rPr>
                <w:sz w:val="24"/>
                <w:szCs w:val="24"/>
              </w:rPr>
              <w:t xml:space="preserve"> теоретическ</w:t>
            </w:r>
            <w:r>
              <w:rPr>
                <w:sz w:val="24"/>
                <w:szCs w:val="24"/>
              </w:rPr>
              <w:t>ой</w:t>
            </w:r>
            <w:r w:rsidRPr="004E6ABC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4E6ABC">
              <w:rPr>
                <w:sz w:val="24"/>
                <w:szCs w:val="24"/>
              </w:rPr>
              <w:t xml:space="preserve"> и методологи</w:t>
            </w:r>
            <w:r>
              <w:rPr>
                <w:sz w:val="24"/>
                <w:szCs w:val="24"/>
              </w:rPr>
              <w:t>и</w:t>
            </w:r>
            <w:r w:rsidRPr="004E6ABC">
              <w:rPr>
                <w:sz w:val="24"/>
                <w:szCs w:val="24"/>
              </w:rPr>
              <w:t xml:space="preserve"> социологического исследования на основе актуальных концепций, теорий, моделей и подходов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1D9E9027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670CD80C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социологические концепции, теории, модели и подходы</w:t>
            </w:r>
          </w:p>
          <w:p w14:paraId="72C920D1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8FCF7AD" w14:textId="77777777" w:rsidR="00F00DE0" w:rsidRPr="006C3385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критериев, применяемые для критической оценки научной теории</w:t>
            </w:r>
          </w:p>
          <w:p w14:paraId="0BB6642B" w14:textId="77777777" w:rsidR="00F00DE0" w:rsidRPr="006C3385" w:rsidRDefault="00F00DE0" w:rsidP="00F00DE0">
            <w:pPr>
              <w:pStyle w:val="10"/>
              <w:rPr>
                <w:sz w:val="24"/>
                <w:szCs w:val="24"/>
              </w:rPr>
            </w:pPr>
            <w:r w:rsidRPr="006C3385">
              <w:rPr>
                <w:b/>
                <w:sz w:val="24"/>
                <w:szCs w:val="24"/>
              </w:rPr>
              <w:t>УМЕТЬ:</w:t>
            </w:r>
            <w:r w:rsidRPr="006C3385">
              <w:rPr>
                <w:sz w:val="24"/>
                <w:szCs w:val="24"/>
              </w:rPr>
              <w:t xml:space="preserve"> </w:t>
            </w:r>
          </w:p>
          <w:p w14:paraId="6F2D8190" w14:textId="77777777" w:rsidR="00F00DE0" w:rsidRPr="006C3385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возможности и ограничения классических и современных подходов и теорий для решения исследовательских и прикладных задач </w:t>
            </w:r>
          </w:p>
          <w:p w14:paraId="3FD05724" w14:textId="77777777" w:rsidR="00F00DE0" w:rsidRPr="002201CA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1CA">
              <w:rPr>
                <w:rFonts w:ascii="Times New Roman" w:hAnsi="Times New Roman" w:cs="Times New Roman"/>
                <w:b/>
              </w:rPr>
              <w:t>УМЕТЬ:</w:t>
            </w:r>
          </w:p>
          <w:p w14:paraId="36ABD439" w14:textId="77777777" w:rsidR="00F00DE0" w:rsidRPr="006C3385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6C3385">
              <w:rPr>
                <w:sz w:val="24"/>
                <w:szCs w:val="24"/>
              </w:rPr>
              <w:t>осуществлять выбор социологических теорий, концепции, теории, модели и подходы для решения задач социологического исследования</w:t>
            </w:r>
          </w:p>
          <w:p w14:paraId="78F967D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312B5B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4FD145D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71B46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21D49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E484A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C213E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82237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98507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52FDA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17DAD50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2A444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8A4B7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7E98E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BCD35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04D9B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умений</w:t>
            </w:r>
          </w:p>
          <w:p w14:paraId="6C21404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AB0AB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C68D5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29C07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C957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417F0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B3A5D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EDB83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C1F08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3521E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62002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AD516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217D55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Фрагментарные знания</w:t>
            </w:r>
          </w:p>
          <w:p w14:paraId="375F97E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52A4E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8DDA3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F81ED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C492F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47250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63B3A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F0570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Фрагментарное знание</w:t>
            </w:r>
          </w:p>
          <w:p w14:paraId="6946778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64A91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B8E8B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C5C3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DA7C8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E76CA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094126C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7A6D4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BEF85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4ACAC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51D03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AEAAE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DFF5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E6948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DD653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81158C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4C246D8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2C8AD3C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EC075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E239F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D7B79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ABE2E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2D25F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16515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3B3B63E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75557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5C6BF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A652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BC759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57F7841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93FBB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2D6C2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9A327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8EB8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39921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A7461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7D39AFB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29179A0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7D23E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D776E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F9BD9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EBD1E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E068A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1BB17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2D75456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377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48AE7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5A231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1CA2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78B42F7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8E2CE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5E05D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3EEF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C340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A0F9C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9B5F9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B03B2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DAA36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ABA7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8F8B1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17D6FB59" w14:textId="59E79BFA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Опрос, круглый стол</w:t>
            </w:r>
          </w:p>
          <w:p w14:paraId="2D75359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5947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6C311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A496E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3ECBE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1338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C2E7B6" w14:textId="6EC871E5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Дискуссия, общегрупповой проект</w:t>
            </w:r>
          </w:p>
          <w:p w14:paraId="373FFBE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AF64AC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B5E43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00E1A1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DCBA8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общегрупповой проект</w:t>
            </w:r>
          </w:p>
          <w:p w14:paraId="5AED7DA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F94B2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3E8F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CCF32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989AE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7B35D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CD02C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F029F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6BFD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7BB15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503798" w14:textId="1E194542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индивидуальный проект</w:t>
            </w:r>
          </w:p>
        </w:tc>
      </w:tr>
      <w:tr w:rsidR="00F00DE0" w:rsidRPr="009B5355" w14:paraId="107A413D" w14:textId="77777777" w:rsidTr="00F00DE0">
        <w:tc>
          <w:tcPr>
            <w:tcW w:w="821" w:type="pct"/>
          </w:tcPr>
          <w:p w14:paraId="48D07064" w14:textId="77777777" w:rsidR="00F00DE0" w:rsidRPr="00F96D11" w:rsidRDefault="00F00DE0" w:rsidP="00F00DE0">
            <w:pPr>
              <w:pStyle w:val="10"/>
              <w:jc w:val="both"/>
              <w:rPr>
                <w:rFonts w:eastAsiaTheme="minorHAnsi"/>
                <w:iCs/>
              </w:rPr>
            </w:pPr>
            <w:r w:rsidRPr="00F96D11">
              <w:rPr>
                <w:b/>
                <w:bCs/>
                <w:color w:val="000000"/>
              </w:rPr>
              <w:lastRenderedPageBreak/>
              <w:t>ПК-3.2.</w:t>
            </w:r>
            <w:r w:rsidRPr="00F96D11">
              <w:rPr>
                <w:color w:val="000000"/>
              </w:rPr>
              <w:t xml:space="preserve"> Применение </w:t>
            </w:r>
            <w:r w:rsidRPr="00F96D11">
              <w:rPr>
                <w:rFonts w:eastAsiaTheme="minorHAnsi"/>
                <w:iCs/>
              </w:rPr>
              <w:t xml:space="preserve">результатов анализа и интерпретации данных социологического исследования для </w:t>
            </w:r>
            <w:r w:rsidRPr="00F96D11">
              <w:rPr>
                <w:rFonts w:eastAsiaTheme="minorHAnsi"/>
                <w:iCs/>
              </w:rPr>
              <w:lastRenderedPageBreak/>
              <w:t xml:space="preserve">формулирования предложений и рекомендаций </w:t>
            </w:r>
          </w:p>
          <w:p w14:paraId="7F7485F0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44351AF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lastRenderedPageBreak/>
              <w:t xml:space="preserve">УМЕТЬ: </w:t>
            </w:r>
          </w:p>
          <w:p w14:paraId="15A1660B" w14:textId="77777777" w:rsidR="00F00DE0" w:rsidRPr="00F96D11" w:rsidRDefault="00F00DE0" w:rsidP="00F00DE0">
            <w:pPr>
              <w:pStyle w:val="10"/>
              <w:jc w:val="both"/>
              <w:rPr>
                <w:rFonts w:eastAsiaTheme="minorHAnsi"/>
                <w:iCs/>
              </w:rPr>
            </w:pPr>
            <w:r w:rsidRPr="00F96D11">
              <w:rPr>
                <w:rFonts w:eastAsiaTheme="minorHAnsi"/>
                <w:iCs/>
              </w:rPr>
              <w:t xml:space="preserve">использовать результаты анализа и интерпретации данных </w:t>
            </w:r>
            <w:r w:rsidRPr="00F96D11">
              <w:rPr>
                <w:rFonts w:eastAsiaTheme="minorHAnsi"/>
                <w:iCs/>
              </w:rPr>
              <w:lastRenderedPageBreak/>
              <w:t>социологического исследования для формулирования управленческих предложений и задач</w:t>
            </w:r>
          </w:p>
          <w:p w14:paraId="6BD461B3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4DB5089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3517465F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8F3893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неточности </w:t>
            </w:r>
            <w:r w:rsidRPr="00F96D11">
              <w:rPr>
                <w:rFonts w:ascii="Times New Roman" w:hAnsi="Times New Roman" w:cs="Times New Roman"/>
              </w:rPr>
              <w:lastRenderedPageBreak/>
              <w:t>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11E419F7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76C4CC6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37E89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Дискуссия; общегрупповой проект </w:t>
            </w:r>
          </w:p>
        </w:tc>
      </w:tr>
      <w:tr w:rsidR="00F00DE0" w:rsidRPr="009B5355" w14:paraId="6FF18934" w14:textId="77777777" w:rsidTr="00F00DE0">
        <w:tc>
          <w:tcPr>
            <w:tcW w:w="821" w:type="pct"/>
            <w:vMerge w:val="restart"/>
          </w:tcPr>
          <w:p w14:paraId="3D25713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ПК-7.1. </w:t>
            </w:r>
          </w:p>
          <w:p w14:paraId="607428D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D11">
              <w:rPr>
                <w:rFonts w:ascii="Times New Roman" w:eastAsia="Times New Roman" w:hAnsi="Times New Roman" w:cs="Times New Roman"/>
              </w:rPr>
              <w:t xml:space="preserve">Проведение социологической экспертизы </w:t>
            </w:r>
            <w:r w:rsidRPr="00F96D11">
              <w:rPr>
                <w:rFonts w:ascii="Times New Roman" w:hAnsi="Times New Roman" w:cs="Times New Roman"/>
                <w:color w:val="000000"/>
              </w:rPr>
              <w:t>социальных составляющих проектов и программ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634F70E2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</w:p>
          <w:p w14:paraId="79AA717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Fonts w:ascii="Times New Roman" w:eastAsia="Times New Roman" w:hAnsi="Times New Roman" w:cs="Times New Roman"/>
              </w:rPr>
              <w:t xml:space="preserve"> нормативных правовых актов, методических материалов,</w:t>
            </w:r>
            <w:r w:rsidRPr="00F96D11">
              <w:rPr>
                <w:rFonts w:ascii="Times New Roman" w:hAnsi="Times New Roman" w:cs="Times New Roman"/>
              </w:rPr>
              <w:t xml:space="preserve"> управленческих решений в политике, экономике, социальной сфере с опорой на социогуманитарное знание </w:t>
            </w:r>
          </w:p>
          <w:p w14:paraId="1ACF69CD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221A9E4A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723734E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4AF6633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6948AC8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240F09A3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</w:tr>
      <w:tr w:rsidR="00F00DE0" w:rsidRPr="009B5355" w14:paraId="5D8150CD" w14:textId="77777777" w:rsidTr="00F00DE0">
        <w:tc>
          <w:tcPr>
            <w:tcW w:w="821" w:type="pct"/>
            <w:vMerge/>
          </w:tcPr>
          <w:p w14:paraId="20298BA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" w:type="pct"/>
          </w:tcPr>
          <w:p w14:paraId="74E02205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</w:p>
          <w:p w14:paraId="5586002B" w14:textId="77777777" w:rsidR="00F00DE0" w:rsidRPr="00F96D11" w:rsidRDefault="00F00DE0" w:rsidP="00F00DE0">
            <w:pPr>
              <w:pStyle w:val="10"/>
              <w:jc w:val="both"/>
              <w:rPr>
                <w:rFonts w:eastAsia="Calibri"/>
              </w:rPr>
            </w:pPr>
            <w:r w:rsidRPr="00F96D11">
              <w:rPr>
                <w:rFonts w:eastAsia="Calibri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10C1504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487" w:type="pct"/>
          </w:tcPr>
          <w:p w14:paraId="6330B74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</w:tcPr>
          <w:p w14:paraId="5EF3638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3A3DF1E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75753BA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</w:tcPr>
          <w:p w14:paraId="2D7E3343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Творческое задание</w:t>
            </w:r>
          </w:p>
        </w:tc>
      </w:tr>
      <w:tr w:rsidR="00F00DE0" w:rsidRPr="009B5355" w14:paraId="097A3CB0" w14:textId="77777777" w:rsidTr="00F00DE0">
        <w:tc>
          <w:tcPr>
            <w:tcW w:w="821" w:type="pct"/>
            <w:vMerge/>
          </w:tcPr>
          <w:p w14:paraId="4505C2E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" w:type="pct"/>
          </w:tcPr>
          <w:p w14:paraId="0913107B" w14:textId="77777777" w:rsidR="00F00DE0" w:rsidRPr="00F96D11" w:rsidRDefault="00F00DE0" w:rsidP="00F00DE0">
            <w:pPr>
              <w:pStyle w:val="10"/>
              <w:jc w:val="both"/>
              <w:rPr>
                <w:color w:val="000000"/>
              </w:rPr>
            </w:pPr>
            <w:r w:rsidRPr="00F96D11">
              <w:rPr>
                <w:b/>
              </w:rPr>
              <w:t>УМЕТЬ:</w:t>
            </w:r>
          </w:p>
          <w:p w14:paraId="3B6BFC2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96D11">
              <w:rPr>
                <w:rFonts w:ascii="Times New Roman" w:hAnsi="Times New Roman" w:cs="Times New Roman"/>
                <w:color w:val="000000"/>
              </w:rPr>
              <w:t xml:space="preserve">оценивать риски внедрения проектов и  программ  и </w:t>
            </w:r>
            <w:r w:rsidRPr="00F96D11">
              <w:rPr>
                <w:rFonts w:ascii="Times New Roman" w:hAnsi="Times New Roman" w:cs="Times New Roman"/>
                <w:color w:val="000000"/>
              </w:rPr>
              <w:lastRenderedPageBreak/>
              <w:t>разрабатывать рекомендации по их снижению</w:t>
            </w:r>
          </w:p>
        </w:tc>
        <w:tc>
          <w:tcPr>
            <w:tcW w:w="487" w:type="pct"/>
          </w:tcPr>
          <w:p w14:paraId="38B42F5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</w:tcPr>
          <w:p w14:paraId="7389F785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0EE9A95F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</w:t>
            </w:r>
            <w:r w:rsidRPr="00F96D11">
              <w:rPr>
                <w:rFonts w:ascii="Times New Roman" w:hAnsi="Times New Roman" w:cs="Times New Roman"/>
              </w:rPr>
              <w:lastRenderedPageBreak/>
              <w:t>неточности непринципиального характера)</w:t>
            </w:r>
          </w:p>
        </w:tc>
        <w:tc>
          <w:tcPr>
            <w:tcW w:w="699" w:type="pct"/>
          </w:tcPr>
          <w:p w14:paraId="3513655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</w:tcPr>
          <w:p w14:paraId="4422E364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с презентациями</w:t>
            </w:r>
          </w:p>
        </w:tc>
      </w:tr>
      <w:tr w:rsidR="00F00DE0" w:rsidRPr="009B5355" w14:paraId="65B9A25E" w14:textId="77777777" w:rsidTr="00F00DE0">
        <w:tc>
          <w:tcPr>
            <w:tcW w:w="821" w:type="pct"/>
          </w:tcPr>
          <w:p w14:paraId="3176D8BF" w14:textId="77777777" w:rsidR="00F00DE0" w:rsidRPr="00E45FD6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FD6">
              <w:rPr>
                <w:rFonts w:ascii="Times New Roman" w:hAnsi="Times New Roman" w:cs="Times New Roman"/>
                <w:b/>
                <w:bCs/>
                <w:color w:val="000000"/>
              </w:rPr>
              <w:t>ПК- 7.2</w:t>
            </w:r>
            <w:r w:rsidRPr="00E45FD6">
              <w:rPr>
                <w:rFonts w:ascii="Times New Roman" w:hAnsi="Times New Roman" w:cs="Times New Roman"/>
                <w:color w:val="000000"/>
              </w:rPr>
              <w:t xml:space="preserve">. Формирует предложения и рекомендации по разработке и внедрению социальных составляющих  проектов и программ  </w:t>
            </w:r>
          </w:p>
        </w:tc>
        <w:tc>
          <w:tcPr>
            <w:tcW w:w="736" w:type="pct"/>
          </w:tcPr>
          <w:p w14:paraId="3765E2B1" w14:textId="77777777" w:rsidR="00F00DE0" w:rsidRPr="00E45FD6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D6">
              <w:rPr>
                <w:rFonts w:ascii="Times New Roman" w:hAnsi="Times New Roman" w:cs="Times New Roman"/>
                <w:b/>
              </w:rPr>
              <w:t>ЗНАТЬ:</w:t>
            </w:r>
          </w:p>
          <w:p w14:paraId="5AB668D4" w14:textId="77777777" w:rsidR="00F00DE0" w:rsidRPr="00E45FD6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D6">
              <w:rPr>
                <w:rFonts w:ascii="Times New Roman" w:hAnsi="Times New Roman" w:cs="Times New Roman"/>
                <w:color w:val="000000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22E086A0" w14:textId="77777777" w:rsidR="00F00DE0" w:rsidRPr="00E45FD6" w:rsidRDefault="00F00DE0" w:rsidP="00F00D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D6">
              <w:rPr>
                <w:rFonts w:ascii="Times New Roman" w:hAnsi="Times New Roman" w:cs="Times New Roman"/>
                <w:b/>
              </w:rPr>
              <w:t>УМЕТЬ:</w:t>
            </w:r>
          </w:p>
          <w:p w14:paraId="1A997A66" w14:textId="77777777" w:rsidR="00F00DE0" w:rsidRPr="00E45FD6" w:rsidRDefault="00F00DE0" w:rsidP="00F00D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D6">
              <w:rPr>
                <w:rFonts w:ascii="Times New Roman" w:hAnsi="Times New Roman" w:cs="Times New Roman"/>
                <w:color w:val="000000"/>
              </w:rPr>
              <w:t>Разрабатывать критерии, системы показателей  в соответствии с целью консультирования</w:t>
            </w:r>
          </w:p>
          <w:p w14:paraId="0CF95F78" w14:textId="77777777" w:rsidR="00F00DE0" w:rsidRPr="00E45FD6" w:rsidRDefault="00F00DE0" w:rsidP="00F00DE0">
            <w:pPr>
              <w:spacing w:after="0" w:line="240" w:lineRule="auto"/>
              <w:rPr>
                <w:color w:val="222222"/>
              </w:rPr>
            </w:pPr>
            <w:r w:rsidRPr="00827983">
              <w:rPr>
                <w:rFonts w:ascii="Times New Roman" w:hAnsi="Times New Roman" w:cs="Times New Roman"/>
                <w:b/>
              </w:rPr>
              <w:t>УМЕТЬ</w:t>
            </w:r>
            <w:r w:rsidRPr="00E45FD6">
              <w:rPr>
                <w:b/>
              </w:rPr>
              <w:t>:</w:t>
            </w:r>
            <w:r w:rsidRPr="00E45FD6">
              <w:rPr>
                <w:color w:val="222222"/>
              </w:rPr>
              <w:t xml:space="preserve"> </w:t>
            </w:r>
          </w:p>
          <w:p w14:paraId="55D02BD9" w14:textId="77777777" w:rsidR="00F00DE0" w:rsidRPr="00E45FD6" w:rsidRDefault="00F00DE0" w:rsidP="00F00DE0">
            <w:pPr>
              <w:pStyle w:val="10"/>
              <w:jc w:val="both"/>
              <w:rPr>
                <w:b/>
              </w:rPr>
            </w:pPr>
            <w:r w:rsidRPr="00E45FD6">
              <w:rPr>
                <w:color w:val="000000"/>
              </w:rPr>
              <w:t>разрабатывать практические рекомендации и предложения по совершенствованию проектов и программ, с  учетом их типа, задач, факторов внешней среды, условий реализации</w:t>
            </w:r>
          </w:p>
        </w:tc>
        <w:tc>
          <w:tcPr>
            <w:tcW w:w="487" w:type="pct"/>
          </w:tcPr>
          <w:p w14:paraId="2E2F18F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</w:t>
            </w:r>
          </w:p>
          <w:p w14:paraId="5FDCD21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74452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8C99C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3D66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763F2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62C64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5CF08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842C0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990EB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37D628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E120B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02AB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62ED4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362F0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B74F8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5B73A1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0C42F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37715D9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Фрагментарные знания</w:t>
            </w:r>
          </w:p>
          <w:p w14:paraId="1320205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85126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1EE13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B3BE5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9B1AD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61FD0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34DBA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DC1F2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A370C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5829A3A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8546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4B9EC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16450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C63F5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  <w:p w14:paraId="11E0C4E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EE8B2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5D9B6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1FB3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42BE0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820A9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DDCF4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64964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78E6EFD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4E8B420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  <w:p w14:paraId="4F71C2D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4B9A7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71156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4EF24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B149D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6976F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06E49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7C211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1A0D43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D3D93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41099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19D44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F25DC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2704399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2131D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5C81DE7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дискуссия</w:t>
            </w:r>
          </w:p>
          <w:p w14:paraId="7D417C5C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CC78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FC53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83E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DEB8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03D2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6EF1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F0AB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BD624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Дискуссия; общегрупповой проект</w:t>
            </w:r>
          </w:p>
          <w:p w14:paraId="521308FB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C603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438C8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334D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ECA0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Дискуссия; общегрупповой проект</w:t>
            </w:r>
          </w:p>
        </w:tc>
      </w:tr>
      <w:tr w:rsidR="00F00DE0" w:rsidRPr="009B5355" w14:paraId="2683D088" w14:textId="77777777" w:rsidTr="00F00DE0">
        <w:tc>
          <w:tcPr>
            <w:tcW w:w="821" w:type="pct"/>
          </w:tcPr>
          <w:p w14:paraId="1D96EDF5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ПК-10.1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 отбирает и использует методы 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разработки и принятия организационно-управленческих решений</w:t>
            </w:r>
          </w:p>
        </w:tc>
        <w:tc>
          <w:tcPr>
            <w:tcW w:w="736" w:type="pct"/>
          </w:tcPr>
          <w:p w14:paraId="42338281" w14:textId="77777777" w:rsidR="00F00DE0" w:rsidRPr="00AB6094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>методы разработки и принятия организационно-</w:t>
            </w:r>
            <w:r w:rsidRPr="008F538E">
              <w:rPr>
                <w:color w:val="000000"/>
                <w:sz w:val="24"/>
                <w:szCs w:val="24"/>
              </w:rPr>
              <w:lastRenderedPageBreak/>
              <w:t xml:space="preserve">управленческих решений </w:t>
            </w:r>
          </w:p>
          <w:p w14:paraId="4D227909" w14:textId="77777777" w:rsidR="00F00DE0" w:rsidRPr="00AB6094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E8A36DF" w14:textId="77777777" w:rsidR="00F00DE0" w:rsidRPr="00F31E88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5767D25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487" w:type="pct"/>
          </w:tcPr>
          <w:p w14:paraId="44FE3352" w14:textId="02714150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4DE342F9" w14:textId="228D2B0B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914A6" w14:textId="0359DB02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337FC5" w14:textId="37B96A34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2C2B39" w14:textId="3C831DD9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4FE16C" w14:textId="32E7B75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</w:t>
            </w:r>
          </w:p>
          <w:p w14:paraId="7E70563E" w14:textId="230A78E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CBE8B0" w14:textId="20AA947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22C963E8" w14:textId="77777777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1CD624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039C17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29EC9C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Фрагментарные знания</w:t>
            </w:r>
          </w:p>
          <w:p w14:paraId="5B45C3E6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938AE8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9738F2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C6AEBF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6DE941" w14:textId="549A3DCD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Фрагментарные знания</w:t>
            </w:r>
          </w:p>
          <w:p w14:paraId="1C90CE0C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880D41" w14:textId="7A3D51F0" w:rsidR="00837E1E" w:rsidRPr="00F96D11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4E71237F" w14:textId="7B64AD83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60617A0B" w14:textId="1693D0CA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BD923A" w14:textId="669F816D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3521F2" w14:textId="6163F13E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CBE3FB" w14:textId="40568DFA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  <w:p w14:paraId="53919100" w14:textId="12749D65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522AB76E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6B916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14:paraId="6AB62D8D" w14:textId="625FBAD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0D8FAB84" w14:textId="5BB39F86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BB6D7" w14:textId="17A223CF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447D89" w14:textId="5890D998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7F877E" w14:textId="77777777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  <w:p w14:paraId="47F87A7A" w14:textId="53BB22D5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69FE743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28DD581A" w14:textId="2A47AC1B" w:rsidR="00F00DE0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F0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стол, дискуссия, реферат</w:t>
            </w:r>
          </w:p>
          <w:p w14:paraId="1116020D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48E3D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9C340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83A50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9E7E5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дискуссия, реферат</w:t>
            </w:r>
          </w:p>
          <w:p w14:paraId="56003EC1" w14:textId="627454DE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  <w:p w14:paraId="61BCE400" w14:textId="6A122AC9" w:rsidR="00837E1E" w:rsidRP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DE0" w:rsidRPr="009B5355" w14:paraId="752EA6DC" w14:textId="77777777" w:rsidTr="00F00DE0">
        <w:tc>
          <w:tcPr>
            <w:tcW w:w="821" w:type="pct"/>
            <w:vMerge w:val="restart"/>
          </w:tcPr>
          <w:p w14:paraId="29E3C6E7" w14:textId="77777777" w:rsidR="00F00DE0" w:rsidRPr="00F96D11" w:rsidRDefault="00F00DE0" w:rsidP="00F00DE0">
            <w:pPr>
              <w:pStyle w:val="10"/>
              <w:jc w:val="both"/>
              <w:rPr>
                <w:b/>
                <w:bCs/>
                <w:color w:val="000000"/>
              </w:rPr>
            </w:pPr>
            <w:r w:rsidRPr="00F96D11">
              <w:rPr>
                <w:b/>
                <w:bCs/>
                <w:color w:val="000000"/>
              </w:rPr>
              <w:lastRenderedPageBreak/>
              <w:t xml:space="preserve">ПК 11.1 </w:t>
            </w:r>
          </w:p>
          <w:p w14:paraId="2252491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6D11">
              <w:rPr>
                <w:rFonts w:ascii="Times New Roman" w:hAnsi="Times New Roman" w:cs="Times New Roman"/>
                <w:color w:val="000000"/>
              </w:rPr>
              <w:t>На основе прогнозов развития социальных систем, а также на основе интегрированных данных разрабатывает предложения по решению организационно-управленческих задач</w:t>
            </w:r>
          </w:p>
        </w:tc>
        <w:tc>
          <w:tcPr>
            <w:tcW w:w="736" w:type="pct"/>
          </w:tcPr>
          <w:p w14:paraId="49C9A6A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 xml:space="preserve">ЗНАТЬ: </w:t>
            </w:r>
            <w:r w:rsidRPr="00F96D11">
              <w:t xml:space="preserve">особенности разработки и принятия организационно-управленческих решений в цифровых экосистемах  </w:t>
            </w:r>
          </w:p>
          <w:p w14:paraId="580C4012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</w:tcPr>
          <w:p w14:paraId="6902CABA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знаний</w:t>
            </w:r>
          </w:p>
        </w:tc>
        <w:tc>
          <w:tcPr>
            <w:tcW w:w="686" w:type="pct"/>
          </w:tcPr>
          <w:p w14:paraId="2B2839C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Фрагментарные знания</w:t>
            </w:r>
          </w:p>
        </w:tc>
        <w:tc>
          <w:tcPr>
            <w:tcW w:w="780" w:type="pct"/>
          </w:tcPr>
          <w:p w14:paraId="413C887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</w:tc>
        <w:tc>
          <w:tcPr>
            <w:tcW w:w="699" w:type="pct"/>
          </w:tcPr>
          <w:p w14:paraId="4A4B1D0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</w:tc>
        <w:tc>
          <w:tcPr>
            <w:tcW w:w="791" w:type="pct"/>
          </w:tcPr>
          <w:p w14:paraId="3EA5AEC6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Опрос, общегрупповой проект, итоговое тестирование</w:t>
            </w:r>
          </w:p>
        </w:tc>
      </w:tr>
      <w:tr w:rsidR="00F00DE0" w:rsidRPr="009B5355" w14:paraId="0C6E510C" w14:textId="77777777" w:rsidTr="00F00DE0">
        <w:tc>
          <w:tcPr>
            <w:tcW w:w="821" w:type="pct"/>
            <w:vMerge/>
          </w:tcPr>
          <w:p w14:paraId="19C44A5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1A640422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  <w:r w:rsidRPr="00F96D11">
              <w:t xml:space="preserve"> применять теории социального управления  п</w:t>
            </w:r>
            <w:r>
              <w:t>ри решении управленческих задач (на макро и микро уровнях)</w:t>
            </w:r>
          </w:p>
          <w:p w14:paraId="09FF45C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487" w:type="pct"/>
          </w:tcPr>
          <w:p w14:paraId="21238F7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</w:tcPr>
          <w:p w14:paraId="6C43DBB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024FDAC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4C882D0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</w:tcPr>
          <w:p w14:paraId="1F3341C1" w14:textId="77777777" w:rsidR="00F00DE0" w:rsidRPr="008C7073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</w:tc>
      </w:tr>
      <w:tr w:rsidR="00F00DE0" w:rsidRPr="009B5355" w14:paraId="27DADC03" w14:textId="77777777" w:rsidTr="00F00DE0">
        <w:tc>
          <w:tcPr>
            <w:tcW w:w="821" w:type="pct"/>
          </w:tcPr>
          <w:p w14:paraId="7F27FB3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3BDD869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C7073">
              <w:rPr>
                <w:rFonts w:ascii="Times New Roman" w:hAnsi="Times New Roman" w:cs="Times New Roman"/>
                <w:b/>
              </w:rPr>
              <w:t>УМЕТЬ:</w:t>
            </w:r>
            <w:r w:rsidRPr="00F96D11">
              <w:rPr>
                <w:b/>
              </w:rPr>
              <w:t xml:space="preserve"> </w:t>
            </w:r>
            <w:r w:rsidRPr="00F96D11">
              <w:rPr>
                <w:rFonts w:ascii="Times New Roman" w:hAnsi="Times New Roman" w:cs="Times New Roman"/>
                <w:color w:val="000000"/>
              </w:rPr>
              <w:t xml:space="preserve">формулировать и обосновывать предложения по  </w:t>
            </w:r>
            <w:r w:rsidRPr="00F96D11">
              <w:rPr>
                <w:rFonts w:ascii="Times New Roman" w:hAnsi="Times New Roman" w:cs="Times New Roman"/>
                <w:color w:val="000000"/>
              </w:rPr>
              <w:lastRenderedPageBreak/>
              <w:t>снижению негативных социальных эффектов алгоритмического управления</w:t>
            </w:r>
          </w:p>
        </w:tc>
        <w:tc>
          <w:tcPr>
            <w:tcW w:w="487" w:type="pct"/>
          </w:tcPr>
          <w:p w14:paraId="3C80EA0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</w:tcPr>
          <w:p w14:paraId="389FF27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6B251E0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</w:t>
            </w:r>
            <w:r w:rsidRPr="00F96D11">
              <w:rPr>
                <w:rFonts w:ascii="Times New Roman" w:hAnsi="Times New Roman" w:cs="Times New Roman"/>
              </w:rPr>
              <w:lastRenderedPageBreak/>
              <w:t>неточности непринципиального характера)</w:t>
            </w:r>
          </w:p>
        </w:tc>
        <w:tc>
          <w:tcPr>
            <w:tcW w:w="699" w:type="pct"/>
          </w:tcPr>
          <w:p w14:paraId="09FE2D9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</w:tcPr>
          <w:p w14:paraId="7726D589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</w:tc>
      </w:tr>
      <w:tr w:rsidR="00F00DE0" w:rsidRPr="009B5355" w14:paraId="555E4505" w14:textId="77777777" w:rsidTr="00F00DE0">
        <w:tc>
          <w:tcPr>
            <w:tcW w:w="821" w:type="pct"/>
          </w:tcPr>
          <w:p w14:paraId="4D7CA15C" w14:textId="77777777" w:rsidR="00F00DE0" w:rsidRPr="00BF50F5" w:rsidRDefault="00F00DE0" w:rsidP="00F00D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F50F5">
              <w:rPr>
                <w:rFonts w:ascii="Times New Roman" w:hAnsi="Times New Roman" w:cs="Times New Roman"/>
                <w:b/>
                <w:bCs/>
                <w:color w:val="000000"/>
              </w:rPr>
              <w:t>СПК-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F50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.1 </w:t>
            </w:r>
          </w:p>
          <w:p w14:paraId="41472DE6" w14:textId="77777777" w:rsidR="00F00DE0" w:rsidRPr="00073082" w:rsidRDefault="00F00DE0" w:rsidP="00F00D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62B8A479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608AA094" w14:textId="77777777" w:rsidR="00F00DE0" w:rsidRDefault="00F00DE0" w:rsidP="00F00DE0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413F39D0" w14:textId="77777777" w:rsidR="00F00DE0" w:rsidRDefault="00F00DE0" w:rsidP="00F00DE0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управления пространственным развитием</w:t>
            </w:r>
          </w:p>
          <w:p w14:paraId="3199B78E" w14:textId="77777777" w:rsidR="00F00DE0" w:rsidRPr="008C7073" w:rsidRDefault="00F00DE0" w:rsidP="00F00DE0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7073">
              <w:rPr>
                <w:b/>
                <w:color w:val="000000"/>
                <w:sz w:val="24"/>
                <w:szCs w:val="24"/>
              </w:rPr>
              <w:t xml:space="preserve">ВЛАДЕТЬ: </w:t>
            </w:r>
          </w:p>
          <w:p w14:paraId="71239800" w14:textId="77777777" w:rsidR="00F00DE0" w:rsidRPr="00BF50F5" w:rsidRDefault="00F00DE0" w:rsidP="00F00DE0">
            <w:pPr>
              <w:widowControl w:val="0"/>
              <w:spacing w:after="0" w:line="240" w:lineRule="auto"/>
              <w:contextualSpacing/>
              <w:jc w:val="both"/>
              <w:rPr>
                <w:b/>
              </w:rPr>
            </w:pPr>
            <w:r w:rsidRPr="008C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критического использования знаний о специфике развития социально-экономических процессов и явлений при проведении экспертизы социальных программ и проектов в сфере территориального развития </w:t>
            </w:r>
          </w:p>
        </w:tc>
        <w:tc>
          <w:tcPr>
            <w:tcW w:w="487" w:type="pct"/>
          </w:tcPr>
          <w:p w14:paraId="7D8B3AE5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Отсутствие умений</w:t>
            </w:r>
          </w:p>
          <w:p w14:paraId="615F6FFB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57D5B7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E85A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4B2088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BBD5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BE52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6340F7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C0333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9F655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владения</w:t>
            </w:r>
          </w:p>
        </w:tc>
        <w:tc>
          <w:tcPr>
            <w:tcW w:w="686" w:type="pct"/>
          </w:tcPr>
          <w:p w14:paraId="3FEC18E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5F846A33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EB1245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8E8E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7C189E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96DC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84E88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91ADF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7E8ADB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245CEAA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A2996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2E51F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7CA9A8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5785723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357C70B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C0AA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2303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6F9B20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EE48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B10673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513E9A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DB3EBD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владений</w:t>
            </w:r>
          </w:p>
        </w:tc>
        <w:tc>
          <w:tcPr>
            <w:tcW w:w="791" w:type="pct"/>
          </w:tcPr>
          <w:p w14:paraId="2E029341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индивидуальный проект, общегрупповой проект</w:t>
            </w:r>
          </w:p>
          <w:p w14:paraId="33D8001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88B6F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E0138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AB85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задание, дискуссия, групповое</w:t>
            </w:r>
          </w:p>
        </w:tc>
      </w:tr>
    </w:tbl>
    <w:p w14:paraId="1D4CA535" w14:textId="77777777" w:rsidR="00F00DE0" w:rsidRDefault="00F00DE0" w:rsidP="0001615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</w:pPr>
    </w:p>
    <w:p w14:paraId="3F636E21" w14:textId="1387DA3D" w:rsidR="009E5D33" w:rsidRDefault="009E5D33" w:rsidP="009E5D3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2" w:name="_Toc478232495"/>
      <w:bookmarkStart w:id="3" w:name="_Toc512865322"/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lastRenderedPageBreak/>
        <w:t xml:space="preserve">8. </w:t>
      </w:r>
      <w:r w:rsidRPr="0068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обеспечение:</w:t>
      </w:r>
    </w:p>
    <w:p w14:paraId="70920211" w14:textId="60232586" w:rsidR="0044686E" w:rsidRPr="00CD1097" w:rsidRDefault="0044686E" w:rsidP="00CD1097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CD109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2"/>
      <w:bookmarkEnd w:id="3"/>
    </w:p>
    <w:p w14:paraId="2C663EE3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698755EA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7EED8" w14:textId="77777777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Стратегия пространственного развития Российской Федерации на период до 2025 года / Утв. Распоряжением Правительства РФ от 13.02.2019 № 207 р. </w:t>
      </w:r>
      <w:hyperlink r:id="rId5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http://government.ru/docs/35733/</w:t>
        </w:r>
      </w:hyperlink>
    </w:p>
    <w:p w14:paraId="4D92791C" w14:textId="369A252B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Васильев В.П., Деханова Н.Г., Холоденко Ю.А. Государственное и муниципальное управление. – М.: Юрайт, 20</w:t>
      </w:r>
      <w:r w:rsidR="00BF510C">
        <w:rPr>
          <w:rFonts w:ascii="Times New Roman" w:hAnsi="Times New Roman" w:cs="Times New Roman"/>
          <w:sz w:val="24"/>
          <w:szCs w:val="24"/>
        </w:rPr>
        <w:t>2</w:t>
      </w:r>
      <w:r w:rsidR="009A73C4">
        <w:rPr>
          <w:rFonts w:ascii="Times New Roman" w:hAnsi="Times New Roman" w:cs="Times New Roman"/>
          <w:sz w:val="24"/>
          <w:szCs w:val="24"/>
        </w:rPr>
        <w:t>2</w:t>
      </w:r>
      <w:r w:rsidRPr="00CD1097">
        <w:rPr>
          <w:rFonts w:ascii="Times New Roman" w:hAnsi="Times New Roman" w:cs="Times New Roman"/>
          <w:sz w:val="24"/>
          <w:szCs w:val="24"/>
        </w:rPr>
        <w:t>. – 325 с.</w:t>
      </w:r>
    </w:p>
    <w:p w14:paraId="073CFA32" w14:textId="7940D846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Зубаревич Н.В. Социальное развитие регионов России: проблемы и тенденции переходного периода. М: 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CD1097">
        <w:rPr>
          <w:rFonts w:ascii="Times New Roman" w:hAnsi="Times New Roman" w:cs="Times New Roman"/>
          <w:sz w:val="24"/>
          <w:szCs w:val="24"/>
        </w:rPr>
        <w:t>: ЛИБРОКОМ, 2012</w:t>
      </w:r>
      <w:r w:rsidR="00BF510C">
        <w:rPr>
          <w:rFonts w:ascii="Times New Roman" w:hAnsi="Times New Roman" w:cs="Times New Roman"/>
          <w:sz w:val="24"/>
          <w:szCs w:val="24"/>
        </w:rPr>
        <w:t>.</w:t>
      </w:r>
    </w:p>
    <w:p w14:paraId="49570D88" w14:textId="77777777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 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CD109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D1097">
        <w:rPr>
          <w:rFonts w:ascii="Times New Roman" w:hAnsi="Times New Roman" w:cs="Times New Roman"/>
          <w:sz w:val="24"/>
          <w:szCs w:val="24"/>
        </w:rPr>
        <w:t xml:space="preserve">.№1662-Р. </w:t>
      </w:r>
      <w:hyperlink r:id="rId6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http://www.consultant.ru/document/cons_doc_LAW_82134/28c7f9e359e8af09d7244d8033c66928fa27e527/</w:t>
        </w:r>
      </w:hyperlink>
    </w:p>
    <w:p w14:paraId="2BAEEB2E" w14:textId="50B21FF9" w:rsidR="00CD1097" w:rsidRPr="00956BE5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Кривошей В.А. Государственное регулирование социально-экономической дифференциации качества жизни в регионах. Концепция, механизмы, методика. – М.: Издательский дом «Экономическая газета», 2012. – 176 с. </w:t>
      </w:r>
      <w:hyperlink r:id="rId7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http://www.itkor.ru/mag/monposob/source/krivoshey_2.pdf</w:t>
        </w:r>
      </w:hyperlink>
    </w:p>
    <w:p w14:paraId="70080337" w14:textId="77777777" w:rsidR="00956BE5" w:rsidRPr="00CD1097" w:rsidRDefault="00956BE5" w:rsidP="00956BE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Леденёва В.Ю., Кононов Л.А. Государственное и муниципальное регулирование процессов адаптации и интеграции мигрантов в современной России: Научная монография. – М.: РУДН, 2021. – 296 с.</w:t>
      </w:r>
    </w:p>
    <w:p w14:paraId="70811634" w14:textId="45F53FDB" w:rsidR="00CD1097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Лексин И.В. Территориальное устройство России. – М.: Ленанд, 2014. – 432 с.</w:t>
      </w:r>
    </w:p>
    <w:p w14:paraId="1E9D5D9A" w14:textId="5545B14F" w:rsidR="000A0C7E" w:rsidRPr="00F34CF5" w:rsidRDefault="000A0C7E" w:rsidP="000A0C7E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города России: новые вызовы, социальные проблемы и перспективы: монография /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М.Ф.Черныш, В.В.Маркин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Г.Р.Баймурзина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 др. – М.: ФНИСЦ РАН, 202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– 5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98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с.</w:t>
      </w:r>
    </w:p>
    <w:p w14:paraId="6C9F8CD2" w14:textId="161C942C" w:rsidR="000A0C7E" w:rsidRPr="00CD1097" w:rsidRDefault="000A0C7E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DC892" w14:textId="5849B1DC" w:rsidR="00CD1097" w:rsidRPr="000A0C7E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</w:rPr>
      </w:pPr>
      <w:r w:rsidRPr="00CD10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Попов Р.А. Региональное управление и территориальное планирование: Учебник / Попов Р. А. - М.: НИЦ ИНФРА-М, 2016. – 288 с.</w:t>
      </w:r>
    </w:p>
    <w:p w14:paraId="1E3925A8" w14:textId="58E69F4D" w:rsidR="000A0C7E" w:rsidRPr="00F34CF5" w:rsidRDefault="000A0C7E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Пространственное развитие малых городов: социальные стратегии и практики: монография./ М.Ф.Черныш, В.В.Маркин и др. – М.: ФНИСЦ РАН, 2020. – 523 с.</w:t>
      </w:r>
    </w:p>
    <w:p w14:paraId="7C658510" w14:textId="1D66A29D" w:rsidR="00F34CF5" w:rsidRPr="00CD1097" w:rsidRDefault="00F34CF5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Социальные изменения в условиях цифровой среды. Коллективная монография/ Под общ. ред. В.П. Васильева, - М.: МАКС-Пресс, 2020. – 240 с.</w:t>
      </w:r>
    </w:p>
    <w:p w14:paraId="1BC9437C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EB7A7" w14:textId="77777777" w:rsidR="00CD1097" w:rsidRPr="00CD1097" w:rsidRDefault="00CD1097" w:rsidP="00CD1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Pr="00CD1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D1097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14:paraId="02483FB6" w14:textId="77777777" w:rsidR="00CD1097" w:rsidRPr="00CD1097" w:rsidRDefault="00CD1097" w:rsidP="00CD109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Федеральный закон "О стратегическом планировании в Российской Федерации" N 172-ФЗ от 28 июня </w:t>
      </w:r>
      <w:smartTag w:uri="urn:schemas-microsoft-com:office:smarttags" w:element="metricconverter">
        <w:smartTagPr>
          <w:attr w:name="ProductID" w:val="2014 г"/>
        </w:smartTagPr>
        <w:r w:rsidRPr="00CD109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CD109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http://www.consultant.ru/document/cons_doc_LAW_164841/</w:t>
        </w:r>
      </w:hyperlink>
    </w:p>
    <w:p w14:paraId="28C0EBE1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>Бобылев С.Н., Минаков В.С., Соловьева С.В., Третьяков В.В. Эколого-экономический рейтинг регионов РФ. – М.:</w:t>
      </w:r>
      <w:r w:rsidRPr="00CD109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CFCFC"/>
        </w:rPr>
        <w:t> 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Всемирный фонд дикой природы (WWF), 2012. – 147 с. </w:t>
      </w:r>
      <w:hyperlink r:id="rId9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https://wwf.ru/upload/iblock/dc8/index.pdf</w:t>
        </w:r>
      </w:hyperlink>
    </w:p>
    <w:p w14:paraId="0C25EA84" w14:textId="77777777" w:rsidR="00CD1097" w:rsidRPr="00CD1097" w:rsidRDefault="00CD1097" w:rsidP="00CD1097">
      <w:pPr>
        <w:pStyle w:val="11"/>
        <w:numPr>
          <w:ilvl w:val="0"/>
          <w:numId w:val="23"/>
        </w:numPr>
        <w:tabs>
          <w:tab w:val="left" w:pos="284"/>
          <w:tab w:val="left" w:pos="426"/>
          <w:tab w:val="left" w:pos="993"/>
          <w:tab w:val="left" w:pos="1276"/>
        </w:tabs>
        <w:jc w:val="both"/>
      </w:pPr>
      <w:r w:rsidRPr="00CD1097">
        <w:lastRenderedPageBreak/>
        <w:t xml:space="preserve">Брагина З.В., Киселев И.К. Развитие регионов: диагностика региональных различий-М.: ИНФРА-М, 2014. – 152 с. </w:t>
      </w:r>
      <w:hyperlink r:id="rId10" w:history="1">
        <w:r w:rsidRPr="00CD1097">
          <w:rPr>
            <w:rStyle w:val="a8"/>
          </w:rPr>
          <w:t>http://znanium.com/catalog/product/434872</w:t>
        </w:r>
      </w:hyperlink>
    </w:p>
    <w:p w14:paraId="25A270EB" w14:textId="20C6E2E6" w:rsid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>Гранберг А.Г. Основы региональной экономики: Учебник для вузов. – М.: ГУ ВШЭ, 2004. – 463 с.</w:t>
      </w:r>
    </w:p>
    <w:p w14:paraId="08FB57D7" w14:textId="30EF0E9F" w:rsidR="00EE0724" w:rsidRPr="00CD1097" w:rsidRDefault="00EE0724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Зубаревич Н.В. Влияние пандемии на социально-экономическое развитие и бюджеты регионов //ВТЭ. 2021. № 1. </w:t>
      </w:r>
      <w:r w:rsidRPr="00EE0724">
        <w:rPr>
          <w:rFonts w:ascii="Times New Roman" w:hAnsi="Times New Roman" w:cs="Times New Roman"/>
          <w:sz w:val="24"/>
          <w:szCs w:val="24"/>
          <w:shd w:val="clear" w:color="auto" w:fill="FCFCFC"/>
        </w:rPr>
        <w:t>https://cyberleninka.ru/article/n/vliyanie-pandemii-na-sotsialnoekonomicheskoe-razvitie-i-byudzhety-regionov</w:t>
      </w:r>
    </w:p>
    <w:p w14:paraId="438C6A4D" w14:textId="77777777" w:rsidR="002A38E5" w:rsidRPr="002A38E5" w:rsidRDefault="00CD1097" w:rsidP="002A38E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Style w:val="nowrap"/>
          <w:rFonts w:ascii="Times New Roman" w:eastAsia="SimSun" w:hAnsi="Times New Roman" w:cs="Times New Roman"/>
          <w:sz w:val="24"/>
          <w:szCs w:val="24"/>
          <w:shd w:val="clear" w:color="auto" w:fill="FFFFFF"/>
        </w:rPr>
        <w:t>Зубаревич Н. В.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 Бобылев С., Соловьева С.</w:t>
      </w:r>
      <w:r w:rsidRPr="00CD109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FFFFF"/>
        </w:rPr>
        <w:t> </w:t>
      </w:r>
      <w:hyperlink r:id="rId11" w:tgtFrame="_blank" w:history="1">
        <w:r w:rsidRPr="00CD109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Вызовы кризиса: как измерять устойчивость развития?</w:t>
        </w:r>
      </w:hyperlink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 // Вопросы экономики. 2015. № 1. С. 147</w:t>
      </w:r>
    </w:p>
    <w:p w14:paraId="66891888" w14:textId="333CBB94" w:rsidR="00DB6CC9" w:rsidRPr="002A38E5" w:rsidRDefault="002A38E5" w:rsidP="002A38E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  <w:r w:rsidR="00DB6CC9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О.Б., Бухвальд Е.М. Стратегия пространственного развития и основные направления е</w:t>
      </w:r>
      <w:r w:rsidR="0078200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DB6CC9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актуализации</w:t>
      </w:r>
      <w:r w:rsidR="004624BE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.//Актуальные вопросы экономики. 2021.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1. </w:t>
      </w:r>
      <w:r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>https://cyberleninka.ru/article/n/strategiya-prostranstvennogo-razvitiya-i-osnovnye-napravleniya-ee-aktualizatsii</w:t>
      </w:r>
    </w:p>
    <w:p w14:paraId="24262A81" w14:textId="5DB442ED" w:rsidR="00CD1097" w:rsidRPr="00456029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Каменских Н.А. 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Региональное управление и территориальное планирование: стратегическое партнерство в системе регионального развития: Учеб. пособие. — М. : ИНФРА-М, 2017. -127 с.</w:t>
      </w:r>
    </w:p>
    <w:p w14:paraId="67786CFD" w14:textId="09FB608C" w:rsidR="00456029" w:rsidRPr="00B7439E" w:rsidRDefault="00456029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Орлова А.В., Никулина Е.В. Социально-экономические предпосылки межрегионального разрыва и пути их преодоления //Общество: политика, экономика, право. 2021. № 6 (95) </w:t>
      </w:r>
      <w:r w:rsidRPr="00456029">
        <w:rPr>
          <w:rFonts w:ascii="Times New Roman" w:hAnsi="Times New Roman" w:cs="Times New Roman"/>
          <w:sz w:val="24"/>
          <w:szCs w:val="24"/>
          <w:shd w:val="clear" w:color="auto" w:fill="FFFFFF"/>
        </w:rPr>
        <w:t>https://cyberleninka.ru/article/n/sotsialno-ekonomicheskie-predposylki-mezhregionalnogo-razryva-i-puti-ih-preodoleniya</w:t>
      </w:r>
    </w:p>
    <w:p w14:paraId="67394CE2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Попов Р.А. Региональное управление и территориальное планирование: учеб для студентов вузов. М.: Инфра –М, 2016.</w:t>
      </w:r>
    </w:p>
    <w:p w14:paraId="1C4778E2" w14:textId="6F1FC963" w:rsidR="00CD1097" w:rsidRPr="00F34CF5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Региональная экономика и управление развитием территорий : учебник и практикум для бакалавриата и магистратуры / Под общ. ред. Ф. Т. Прокопова. — М. : Издательство Юрайт, 2017. — 351 с.</w:t>
      </w:r>
    </w:p>
    <w:p w14:paraId="42DB0320" w14:textId="77777777" w:rsidR="00F34CF5" w:rsidRPr="00CD1097" w:rsidRDefault="00F34CF5" w:rsidP="00F34CF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>Рязанцев И.П. Социология региона. Учебное пособи</w:t>
      </w:r>
      <w:r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 xml:space="preserve">е </w:t>
      </w:r>
      <w:r w:rsidRPr="00CD1097"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>- М.:КДУ, 2009. – 408 с.</w:t>
      </w:r>
    </w:p>
    <w:p w14:paraId="7CF53676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Устойчивое развитие: Методология и методики измерения. Учебное пособие // С.Н. Бобылёв, </w:t>
      </w:r>
      <w:r w:rsidRPr="00CD1097">
        <w:rPr>
          <w:rFonts w:ascii="Times New Roman" w:hAnsi="Times New Roman" w:cs="Times New Roman"/>
          <w:bCs/>
          <w:sz w:val="24"/>
          <w:szCs w:val="24"/>
        </w:rPr>
        <w:t>Н</w:t>
      </w:r>
      <w:r w:rsidRPr="00CD1097">
        <w:rPr>
          <w:rFonts w:ascii="Times New Roman" w:hAnsi="Times New Roman" w:cs="Times New Roman"/>
          <w:sz w:val="24"/>
          <w:szCs w:val="24"/>
        </w:rPr>
        <w:t>.В. Зубаревич, С.В. Соловьёва, Ю.С. Власов; под ред. С.Н. Бо</w:t>
      </w:r>
      <w:r w:rsidRPr="00CD1097">
        <w:rPr>
          <w:rFonts w:ascii="Times New Roman" w:hAnsi="Times New Roman" w:cs="Times New Roman"/>
          <w:sz w:val="24"/>
          <w:szCs w:val="24"/>
        </w:rPr>
        <w:softHyphen/>
        <w:t>былёва. — Москва: Экономика, 2011. – 358 с.</w:t>
      </w:r>
    </w:p>
    <w:p w14:paraId="66374E31" w14:textId="77777777" w:rsidR="00CD1097" w:rsidRPr="00CD1097" w:rsidRDefault="000A0C7E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hyperlink r:id="rId12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Человеческий капитал как фактор социально-экономического развития. Краткая версия доклада  к XVII Апр. международной научной конференции по проблемам развития экономики и общества</w:t>
        </w:r>
      </w:hyperlink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/ Отв. ред.: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Я. И. Кузьминов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Л. Н. Овчарова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Л. И. Якобсон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М.: Издательский дом НИУ ВШЭ, 2016. – 76 с. </w:t>
      </w:r>
      <w:hyperlink r:id="rId16" w:history="1">
        <w:r w:rsidR="00CD1097" w:rsidRPr="00CD1097">
          <w:rPr>
            <w:rStyle w:val="a8"/>
            <w:rFonts w:ascii="Times New Roman" w:hAnsi="Times New Roman" w:cs="Times New Roman"/>
            <w:sz w:val="24"/>
            <w:szCs w:val="24"/>
          </w:rPr>
          <w:t>https://www.hse.ru/data/2016/06/21/1116115025</w:t>
        </w:r>
      </w:hyperlink>
    </w:p>
    <w:p w14:paraId="72BF9B6B" w14:textId="77777777" w:rsidR="00CD1097" w:rsidRPr="00CD1097" w:rsidRDefault="00CD1097" w:rsidP="00620C11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3BBA4E1C" w14:textId="77777777" w:rsidR="00CD1097" w:rsidRPr="00CD1097" w:rsidRDefault="00620C11" w:rsidP="0062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п</w:t>
      </w:r>
      <w:r w:rsidR="00CD1097" w:rsidRPr="00CD1097">
        <w:rPr>
          <w:rFonts w:ascii="Times New Roman" w:hAnsi="Times New Roman" w:cs="Times New Roman"/>
          <w:b/>
          <w:sz w:val="24"/>
          <w:szCs w:val="24"/>
        </w:rPr>
        <w:t>еречень ресурсов информационно-телекоммуникационной сети «Интернет»</w:t>
      </w:r>
    </w:p>
    <w:p w14:paraId="755353EC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Сайт Министерства экономического развития РФ: </w:t>
      </w:r>
      <w:hyperlink r:id="rId17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http://economy.gov.ru/minec/main/</w:t>
        </w:r>
      </w:hyperlink>
    </w:p>
    <w:p w14:paraId="18C77714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Регион: экономика и социология. Журнал. Издательство: Сибирское отделение РАН.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1097">
        <w:rPr>
          <w:rFonts w:ascii="Times New Roman" w:hAnsi="Times New Roman" w:cs="Times New Roman"/>
          <w:sz w:val="24"/>
          <w:szCs w:val="24"/>
        </w:rPr>
        <w:t>:</w:t>
      </w:r>
      <w:hyperlink r:id="rId18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http://recis.ru</w:t>
        </w:r>
      </w:hyperlink>
    </w:p>
    <w:p w14:paraId="372FF4EF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Уровень жизни регионов России. Журнал. Издательство: ВЦУЖ. 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1097">
        <w:rPr>
          <w:rFonts w:ascii="Times New Roman" w:hAnsi="Times New Roman" w:cs="Times New Roman"/>
          <w:sz w:val="24"/>
          <w:szCs w:val="24"/>
        </w:rPr>
        <w:t>:</w:t>
      </w:r>
      <w:hyperlink r:id="rId19" w:history="1"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vcug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45D45748" w14:textId="77777777" w:rsidR="00CD1097" w:rsidRPr="00CD1097" w:rsidRDefault="00CD1097" w:rsidP="00CD1097">
      <w:pPr>
        <w:pStyle w:val="2"/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CD1097">
        <w:rPr>
          <w:b w:val="0"/>
          <w:i w:val="0"/>
          <w:color w:val="000000"/>
          <w:sz w:val="24"/>
          <w:szCs w:val="24"/>
          <w:lang w:val="ru-RU"/>
        </w:rPr>
        <w:t xml:space="preserve">Комплексное стратегическое планирование и социально-экономическое развитие территорий. Министерство экономического развития Российской Федерации.  </w:t>
      </w:r>
      <w:r w:rsidRPr="00CD1097">
        <w:rPr>
          <w:b w:val="0"/>
          <w:i w:val="0"/>
          <w:color w:val="000000"/>
          <w:sz w:val="24"/>
          <w:szCs w:val="24"/>
        </w:rPr>
        <w:t>URL</w:t>
      </w:r>
      <w:r w:rsidRPr="00CD1097">
        <w:rPr>
          <w:b w:val="0"/>
          <w:i w:val="0"/>
          <w:color w:val="000000"/>
          <w:sz w:val="24"/>
          <w:szCs w:val="24"/>
          <w:lang w:val="ru-RU"/>
        </w:rPr>
        <w:t xml:space="preserve">.: </w:t>
      </w:r>
      <w:hyperlink r:id="rId20" w:history="1">
        <w:r w:rsidRPr="00CD1097">
          <w:rPr>
            <w:rStyle w:val="a8"/>
            <w:b w:val="0"/>
            <w:i w:val="0"/>
            <w:sz w:val="24"/>
            <w:szCs w:val="24"/>
          </w:rPr>
          <w:t>http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://</w:t>
        </w:r>
        <w:r w:rsidRPr="00CD1097">
          <w:rPr>
            <w:rStyle w:val="a8"/>
            <w:b w:val="0"/>
            <w:i w:val="0"/>
            <w:sz w:val="24"/>
            <w:szCs w:val="24"/>
          </w:rPr>
          <w:t>economy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.</w:t>
        </w:r>
        <w:r w:rsidRPr="00CD1097">
          <w:rPr>
            <w:rStyle w:val="a8"/>
            <w:b w:val="0"/>
            <w:i w:val="0"/>
            <w:sz w:val="24"/>
            <w:szCs w:val="24"/>
          </w:rPr>
          <w:t>gov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.</w:t>
        </w:r>
        <w:r w:rsidRPr="00CD1097">
          <w:rPr>
            <w:rStyle w:val="a8"/>
            <w:b w:val="0"/>
            <w:i w:val="0"/>
            <w:sz w:val="24"/>
            <w:szCs w:val="24"/>
          </w:rPr>
          <w:t>ru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minec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activity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sections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StrategTerPlanning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komplstplanning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</w:hyperlink>
    </w:p>
    <w:p w14:paraId="7E25328E" w14:textId="77777777" w:rsidR="00CD1097" w:rsidRPr="00CD1097" w:rsidRDefault="00CD1097" w:rsidP="00CD10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D109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Концепция стратегии пространственного развития РФ на период до 2030 года. Проект. Министерство экономического развития РФ. </w:t>
      </w:r>
      <w:r w:rsidRPr="00CD1097">
        <w:rPr>
          <w:rFonts w:ascii="Times New Roman" w:hAnsi="Times New Roman" w:cs="Times New Roman"/>
          <w:sz w:val="24"/>
          <w:szCs w:val="24"/>
          <w:lang w:val="en-US" w:eastAsia="ar-SA"/>
        </w:rPr>
        <w:t>URL</w:t>
      </w:r>
      <w:r w:rsidRPr="00CD1097">
        <w:rPr>
          <w:rFonts w:ascii="Times New Roman" w:hAnsi="Times New Roman" w:cs="Times New Roman"/>
          <w:sz w:val="24"/>
          <w:szCs w:val="24"/>
          <w:lang w:eastAsia="ar-SA"/>
        </w:rPr>
        <w:t>.:  http://карьеры-евразии.рф/uploadedFiles/files/Kontseptsiya_SPR.pdf</w:t>
      </w:r>
    </w:p>
    <w:p w14:paraId="741163C6" w14:textId="77777777" w:rsidR="00CD1097" w:rsidRPr="00CD1097" w:rsidRDefault="000A0C7E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http://vestnik.socio.msu.ru/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журнал Вестник Московского университета, серия 18 социология и политология.</w:t>
      </w:r>
    </w:p>
    <w:p w14:paraId="5A2D9C3D" w14:textId="77777777" w:rsidR="00CD1097" w:rsidRPr="00CD1097" w:rsidRDefault="000A0C7E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http://elibrary.ru/defaultx.asp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электронная научная библиотека</w:t>
      </w:r>
    </w:p>
    <w:p w14:paraId="22CFAD00" w14:textId="77777777" w:rsidR="00CD1097" w:rsidRPr="00CD1097" w:rsidRDefault="000A0C7E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http://www.isras.ru/socis.html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журнал Социологические исследования</w:t>
      </w:r>
    </w:p>
    <w:p w14:paraId="142C8E80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39281" w14:textId="77777777" w:rsidR="0044686E" w:rsidRPr="008F629B" w:rsidRDefault="00601369" w:rsidP="006013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="0044686E" w:rsidRPr="008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обеспечения.</w:t>
      </w:r>
    </w:p>
    <w:p w14:paraId="62F815B6" w14:textId="77777777" w:rsidR="0044686E" w:rsidRPr="00BF57B9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Лекционная аудитория должна быть оборудована микрофоном, доской и проектором. Аудитории для семинарских занятий должны быть оборудованы доской и проектором.</w:t>
      </w:r>
      <w:r w:rsidRPr="00BF57B9">
        <w:t xml:space="preserve"> </w:t>
      </w:r>
      <w:r w:rsidRPr="00BF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программное обеспечение – MS Office.</w:t>
      </w:r>
    </w:p>
    <w:p w14:paraId="6265BF75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ECB42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преподавания:</w:t>
      </w:r>
    </w:p>
    <w:p w14:paraId="5978A86C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14:paraId="04E22469" w14:textId="77777777" w:rsidR="0044686E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B7635" w14:textId="77777777" w:rsidR="00620C11" w:rsidRPr="00620C11" w:rsidRDefault="00620C11" w:rsidP="00620C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10.</w:t>
      </w:r>
      <w:r w:rsidR="0044686E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4E5BC0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112B395" w14:textId="77777777" w:rsidR="00620C11" w:rsidRPr="00620C11" w:rsidRDefault="00620C11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Наталья Геннадьевна, к.соц.н., доцент кафедры социологии государственного управл</w:t>
      </w:r>
      <w:r w:rsidR="005D32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социологического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имени М.В.Ломоносова</w:t>
      </w:r>
    </w:p>
    <w:p w14:paraId="55803D5C" w14:textId="4E2A81FD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</w:t>
      </w:r>
      <w:r w:rsidR="00AA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</w:t>
      </w: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14:paraId="33BED148" w14:textId="77777777" w:rsidR="00620C11" w:rsidRPr="00620C11" w:rsidRDefault="00620C11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Наталья Геннадьевна, к.соц.н., доцент кафедры социологии государственного управле</w:t>
      </w:r>
      <w:r w:rsidR="0001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социологического факультет</w:t>
      </w:r>
      <w:r w:rsidR="005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имени М.В.Ломоносова</w:t>
      </w:r>
    </w:p>
    <w:p w14:paraId="3A6F8F59" w14:textId="77777777" w:rsidR="00601369" w:rsidRDefault="00601369" w:rsidP="00601369">
      <w:pPr>
        <w:pStyle w:val="a6"/>
        <w:jc w:val="both"/>
        <w:rPr>
          <w:rFonts w:ascii="Times New Roman" w:hAnsi="Times New Roman" w:cs="Times New Roman"/>
        </w:rPr>
      </w:pPr>
      <w:r w:rsidRPr="0060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9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96BD6">
        <w:rPr>
          <w:rFonts w:ascii="Times New Roman" w:hAnsi="Times New Roman" w:cs="Times New Roman"/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64DB1B27" w14:textId="77777777" w:rsidR="00601369" w:rsidRPr="00601369" w:rsidRDefault="0060136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D8E7E" w14:textId="77777777" w:rsidR="0044686E" w:rsidRPr="001459E6" w:rsidRDefault="0044686E" w:rsidP="0044686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86E" w:rsidRPr="001459E6" w:rsidSect="0060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BBB"/>
    <w:multiLevelType w:val="hybridMultilevel"/>
    <w:tmpl w:val="AEBC1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C4CCC"/>
    <w:multiLevelType w:val="hybridMultilevel"/>
    <w:tmpl w:val="517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465"/>
    <w:multiLevelType w:val="hybridMultilevel"/>
    <w:tmpl w:val="E9504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13C06"/>
    <w:multiLevelType w:val="hybridMultilevel"/>
    <w:tmpl w:val="DACC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F95ABD"/>
    <w:multiLevelType w:val="hybridMultilevel"/>
    <w:tmpl w:val="96362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F0725"/>
    <w:multiLevelType w:val="hybridMultilevel"/>
    <w:tmpl w:val="986291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4723093"/>
    <w:multiLevelType w:val="hybridMultilevel"/>
    <w:tmpl w:val="AACCF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765CD5"/>
    <w:multiLevelType w:val="hybridMultilevel"/>
    <w:tmpl w:val="E55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E26"/>
    <w:multiLevelType w:val="hybridMultilevel"/>
    <w:tmpl w:val="5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6A0"/>
    <w:multiLevelType w:val="hybridMultilevel"/>
    <w:tmpl w:val="A1804F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4A663E6"/>
    <w:multiLevelType w:val="hybridMultilevel"/>
    <w:tmpl w:val="F0A2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3617C"/>
    <w:multiLevelType w:val="hybridMultilevel"/>
    <w:tmpl w:val="585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D2A"/>
    <w:multiLevelType w:val="hybridMultilevel"/>
    <w:tmpl w:val="4CF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8531EF"/>
    <w:multiLevelType w:val="hybridMultilevel"/>
    <w:tmpl w:val="CBFC1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686F"/>
    <w:multiLevelType w:val="hybridMultilevel"/>
    <w:tmpl w:val="1D76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195841"/>
    <w:multiLevelType w:val="hybridMultilevel"/>
    <w:tmpl w:val="D91A6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0848"/>
    <w:multiLevelType w:val="hybridMultilevel"/>
    <w:tmpl w:val="D0D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2"/>
  </w:num>
  <w:num w:numId="5">
    <w:abstractNumId w:val="2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0"/>
  </w:num>
  <w:num w:numId="15">
    <w:abstractNumId w:val="13"/>
  </w:num>
  <w:num w:numId="16">
    <w:abstractNumId w:val="16"/>
  </w:num>
  <w:num w:numId="17">
    <w:abstractNumId w:val="11"/>
  </w:num>
  <w:num w:numId="18">
    <w:abstractNumId w:val="0"/>
  </w:num>
  <w:num w:numId="19">
    <w:abstractNumId w:val="5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6E"/>
    <w:rsid w:val="00007F02"/>
    <w:rsid w:val="00012AFE"/>
    <w:rsid w:val="00014551"/>
    <w:rsid w:val="00016152"/>
    <w:rsid w:val="00073082"/>
    <w:rsid w:val="000765D2"/>
    <w:rsid w:val="000A0C7E"/>
    <w:rsid w:val="000E4C33"/>
    <w:rsid w:val="001726ED"/>
    <w:rsid w:val="001D7794"/>
    <w:rsid w:val="001F6A7E"/>
    <w:rsid w:val="002237FA"/>
    <w:rsid w:val="00242470"/>
    <w:rsid w:val="002622F5"/>
    <w:rsid w:val="002A38E5"/>
    <w:rsid w:val="002B3D59"/>
    <w:rsid w:val="002B6891"/>
    <w:rsid w:val="002F303C"/>
    <w:rsid w:val="002F4D3B"/>
    <w:rsid w:val="00316ABE"/>
    <w:rsid w:val="0033662A"/>
    <w:rsid w:val="003458F3"/>
    <w:rsid w:val="00391234"/>
    <w:rsid w:val="00444D2A"/>
    <w:rsid w:val="0044686E"/>
    <w:rsid w:val="00456029"/>
    <w:rsid w:val="004624BE"/>
    <w:rsid w:val="00491623"/>
    <w:rsid w:val="004C78E1"/>
    <w:rsid w:val="004E2616"/>
    <w:rsid w:val="004E5BC0"/>
    <w:rsid w:val="004F1722"/>
    <w:rsid w:val="00531F9F"/>
    <w:rsid w:val="0054601D"/>
    <w:rsid w:val="00561F34"/>
    <w:rsid w:val="0057456E"/>
    <w:rsid w:val="005B440A"/>
    <w:rsid w:val="005D32B3"/>
    <w:rsid w:val="005E3919"/>
    <w:rsid w:val="00601369"/>
    <w:rsid w:val="00620C11"/>
    <w:rsid w:val="00661575"/>
    <w:rsid w:val="00694923"/>
    <w:rsid w:val="006E4E65"/>
    <w:rsid w:val="006F192F"/>
    <w:rsid w:val="007310E0"/>
    <w:rsid w:val="0078200C"/>
    <w:rsid w:val="0078378B"/>
    <w:rsid w:val="00837E1E"/>
    <w:rsid w:val="00847457"/>
    <w:rsid w:val="008554F6"/>
    <w:rsid w:val="0089266D"/>
    <w:rsid w:val="008D4851"/>
    <w:rsid w:val="008D594E"/>
    <w:rsid w:val="0090220B"/>
    <w:rsid w:val="00956BE5"/>
    <w:rsid w:val="009A73C4"/>
    <w:rsid w:val="009B5734"/>
    <w:rsid w:val="009D4EFF"/>
    <w:rsid w:val="009E5D33"/>
    <w:rsid w:val="009E6BEA"/>
    <w:rsid w:val="009F41FA"/>
    <w:rsid w:val="00A25CA6"/>
    <w:rsid w:val="00AA218D"/>
    <w:rsid w:val="00B03145"/>
    <w:rsid w:val="00B325E2"/>
    <w:rsid w:val="00B7439E"/>
    <w:rsid w:val="00B845BE"/>
    <w:rsid w:val="00B954D1"/>
    <w:rsid w:val="00BA777E"/>
    <w:rsid w:val="00BC0F3F"/>
    <w:rsid w:val="00BE3986"/>
    <w:rsid w:val="00BF510C"/>
    <w:rsid w:val="00BF629C"/>
    <w:rsid w:val="00C102B0"/>
    <w:rsid w:val="00C458BB"/>
    <w:rsid w:val="00C5773E"/>
    <w:rsid w:val="00C72A2C"/>
    <w:rsid w:val="00C868DB"/>
    <w:rsid w:val="00C96BD6"/>
    <w:rsid w:val="00CA6F4E"/>
    <w:rsid w:val="00CC0DF3"/>
    <w:rsid w:val="00CD1097"/>
    <w:rsid w:val="00D13E9F"/>
    <w:rsid w:val="00D4540E"/>
    <w:rsid w:val="00D50D44"/>
    <w:rsid w:val="00D80528"/>
    <w:rsid w:val="00DB6CC9"/>
    <w:rsid w:val="00DE07E5"/>
    <w:rsid w:val="00E10380"/>
    <w:rsid w:val="00E2536E"/>
    <w:rsid w:val="00EB3E48"/>
    <w:rsid w:val="00EC03FD"/>
    <w:rsid w:val="00EE0724"/>
    <w:rsid w:val="00F00DE0"/>
    <w:rsid w:val="00F03B7F"/>
    <w:rsid w:val="00F34CF5"/>
    <w:rsid w:val="00FC7D82"/>
    <w:rsid w:val="00FD75F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DC5C4"/>
  <w15:chartTrackingRefBased/>
  <w15:docId w15:val="{8547A7FE-2211-45D0-B0F3-50D9ABC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86E"/>
  </w:style>
  <w:style w:type="paragraph" w:styleId="2">
    <w:name w:val="heading 2"/>
    <w:basedOn w:val="a0"/>
    <w:next w:val="a0"/>
    <w:link w:val="20"/>
    <w:qFormat/>
    <w:rsid w:val="00CD1097"/>
    <w:pPr>
      <w:keepNext/>
      <w:suppressAutoHyphens/>
      <w:spacing w:after="0" w:line="360" w:lineRule="auto"/>
      <w:outlineLvl w:val="1"/>
    </w:pPr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unhideWhenUsed/>
    <w:rsid w:val="004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4686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a6">
    <w:name w:val="List Paragraph"/>
    <w:basedOn w:val="a0"/>
    <w:link w:val="a7"/>
    <w:uiPriority w:val="34"/>
    <w:qFormat/>
    <w:rsid w:val="0044686E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4686E"/>
  </w:style>
  <w:style w:type="paragraph" w:customStyle="1" w:styleId="a">
    <w:name w:val="Знак"/>
    <w:basedOn w:val="a0"/>
    <w:rsid w:val="0044686E"/>
    <w:pPr>
      <w:numPr>
        <w:numId w:val="5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1"/>
    <w:uiPriority w:val="99"/>
    <w:unhideWhenUsed/>
    <w:rsid w:val="0044686E"/>
    <w:rPr>
      <w:color w:val="0563C1" w:themeColor="hyperlink"/>
      <w:u w:val="single"/>
    </w:rPr>
  </w:style>
  <w:style w:type="table" w:styleId="a9">
    <w:name w:val="Grid Table Light"/>
    <w:basedOn w:val="a2"/>
    <w:uiPriority w:val="40"/>
    <w:rsid w:val="001F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2"/>
    <w:uiPriority w:val="41"/>
    <w:rsid w:val="001F6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Обычный с отступом"/>
    <w:basedOn w:val="a0"/>
    <w:uiPriority w:val="99"/>
    <w:rsid w:val="00FC7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2237FA"/>
    <w:rPr>
      <w:color w:val="954F72" w:themeColor="followedHyperlink"/>
      <w:u w:val="single"/>
    </w:rPr>
  </w:style>
  <w:style w:type="paragraph" w:customStyle="1" w:styleId="10">
    <w:name w:val="Без интервала1"/>
    <w:basedOn w:val="a0"/>
    <w:link w:val="NoSpacingChar"/>
    <w:rsid w:val="008D48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8D4851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FE2D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E2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E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1097"/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paragraph" w:customStyle="1" w:styleId="11">
    <w:name w:val="Абзац списка1"/>
    <w:basedOn w:val="a0"/>
    <w:qFormat/>
    <w:rsid w:val="00CD10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1097"/>
  </w:style>
  <w:style w:type="character" w:customStyle="1" w:styleId="nowrap">
    <w:name w:val="nowrap"/>
    <w:basedOn w:val="a1"/>
    <w:rsid w:val="00CD1097"/>
  </w:style>
  <w:style w:type="paragraph" w:styleId="ac">
    <w:name w:val="footer"/>
    <w:basedOn w:val="a0"/>
    <w:link w:val="ad"/>
    <w:uiPriority w:val="99"/>
    <w:rsid w:val="00EC03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1"/>
    <w:link w:val="ac"/>
    <w:uiPriority w:val="99"/>
    <w:rsid w:val="00EC03FD"/>
    <w:rPr>
      <w:rFonts w:ascii="Calibri" w:eastAsia="Calibri" w:hAnsi="Calibri" w:cs="Calibri"/>
    </w:rPr>
  </w:style>
  <w:style w:type="paragraph" w:styleId="HTML">
    <w:name w:val="HTML Preformatted"/>
    <w:basedOn w:val="a0"/>
    <w:link w:val="HTML0"/>
    <w:uiPriority w:val="99"/>
    <w:semiHidden/>
    <w:unhideWhenUsed/>
    <w:rsid w:val="00847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474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84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13" Type="http://schemas.openxmlformats.org/officeDocument/2006/relationships/hyperlink" Target="https://www.hse.ru/org/persons/65156" TargetMode="External"/><Relationship Id="rId18" Type="http://schemas.openxmlformats.org/officeDocument/2006/relationships/hyperlink" Target="http://reci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stnik.socio.msu.ru/" TargetMode="External"/><Relationship Id="rId7" Type="http://schemas.openxmlformats.org/officeDocument/2006/relationships/hyperlink" Target="http://www.itkor.ru/mag/monposob/source/krivoshey_2.pdf" TargetMode="External"/><Relationship Id="rId12" Type="http://schemas.openxmlformats.org/officeDocument/2006/relationships/hyperlink" Target="https://publications.hse.ru/view/191944445" TargetMode="External"/><Relationship Id="rId17" Type="http://schemas.openxmlformats.org/officeDocument/2006/relationships/hyperlink" Target="http://economy.gov.ru/minec/ma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se.ru/data/2016/06/21/1116115025/%D0%94%D0%BE%D0%BA%D0%BB%D0%B0%D0%B4%20%D0%BE%20%D1%81%D0%BE%D1%86%D0%B8%D0%B0%D0%BB%D1%8C%D0%BD%D0%BE%D0%B9%20%D0%BF%D0%BE%D0%BB%D0%B8%D1%82%D0%B8%D0%BA%D0%B5.pdf" TargetMode="External"/><Relationship Id="rId20" Type="http://schemas.openxmlformats.org/officeDocument/2006/relationships/hyperlink" Target="http://economy.gov.ru/minec/activity/sections/StrategTerPlanning/komplstplan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134/28c7f9e359e8af09d7244d8033c66928fa27e527/" TargetMode="External"/><Relationship Id="rId11" Type="http://schemas.openxmlformats.org/officeDocument/2006/relationships/hyperlink" Target="https://publications.hse.ru/view/1671036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vernment.ru/docs/35733/" TargetMode="External"/><Relationship Id="rId15" Type="http://schemas.openxmlformats.org/officeDocument/2006/relationships/hyperlink" Target="https://www.hse.ru/org/persons/65027" TargetMode="External"/><Relationship Id="rId23" Type="http://schemas.openxmlformats.org/officeDocument/2006/relationships/hyperlink" Target="http://www.isras.ru/socis.html" TargetMode="External"/><Relationship Id="rId10" Type="http://schemas.openxmlformats.org/officeDocument/2006/relationships/hyperlink" Target="http://znanium.com/catalog/product/434872" TargetMode="External"/><Relationship Id="rId19" Type="http://schemas.openxmlformats.org/officeDocument/2006/relationships/hyperlink" Target="http://www.vcug.ru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f.ru/upload/iblock/dc8/index.pdf" TargetMode="External"/><Relationship Id="rId14" Type="http://schemas.openxmlformats.org/officeDocument/2006/relationships/hyperlink" Target="https://www.hse.ru/org/persons/319533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25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gavrilenkotwins@outlook.com</dc:creator>
  <cp:keywords/>
  <dc:description/>
  <cp:lastModifiedBy>Деханова Наталья Геннадьевна</cp:lastModifiedBy>
  <cp:revision>67</cp:revision>
  <dcterms:created xsi:type="dcterms:W3CDTF">2020-01-20T17:04:00Z</dcterms:created>
  <dcterms:modified xsi:type="dcterms:W3CDTF">2023-01-31T11:19:00Z</dcterms:modified>
</cp:coreProperties>
</file>